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2FF32A" w14:textId="676DB506" w:rsidR="00CA4005" w:rsidRPr="006E1D49" w:rsidRDefault="0034243A" w:rsidP="00D94DC2">
      <w:pPr>
        <w:pStyle w:val="Body"/>
        <w:widowControl w:val="0"/>
        <w:rPr>
          <w:rFonts w:ascii="Arial" w:hAnsi="Arial" w:cs="Arial"/>
          <w:b/>
          <w:sz w:val="28"/>
          <w:szCs w:val="28"/>
          <w:lang w:val="en-GB"/>
        </w:rPr>
      </w:pPr>
      <w:r w:rsidRPr="006E1D49">
        <w:rPr>
          <w:rFonts w:ascii="Arial" w:hAnsi="Arial" w:cs="Arial"/>
          <w:b/>
          <w:sz w:val="28"/>
          <w:szCs w:val="28"/>
          <w:lang w:val="en-GB"/>
        </w:rPr>
        <w:t>Role</w:t>
      </w:r>
      <w:r w:rsidR="00A930FC" w:rsidRPr="006E1D49">
        <w:rPr>
          <w:rFonts w:ascii="Arial" w:hAnsi="Arial" w:cs="Arial"/>
          <w:b/>
          <w:sz w:val="28"/>
          <w:szCs w:val="28"/>
          <w:lang w:val="en-GB"/>
        </w:rPr>
        <w:t xml:space="preserve"> Profile</w:t>
      </w:r>
    </w:p>
    <w:tbl>
      <w:tblPr>
        <w:tblW w:w="9016"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885"/>
        <w:gridCol w:w="2623"/>
        <w:gridCol w:w="4508"/>
      </w:tblGrid>
      <w:tr w:rsidR="006364F5" w:rsidRPr="006E1D49" w14:paraId="4CD9AFFE" w14:textId="77777777" w:rsidTr="6B71CD98">
        <w:trPr>
          <w:trHeight w:val="250"/>
          <w:jc w:val="center"/>
        </w:trPr>
        <w:tc>
          <w:tcPr>
            <w:tcW w:w="9016" w:type="dxa"/>
            <w:gridSpan w:val="3"/>
            <w:shd w:val="clear" w:color="auto" w:fill="F2F2F2" w:themeFill="background2" w:themeFillTint="33"/>
            <w:tcMar>
              <w:top w:w="80" w:type="dxa"/>
              <w:left w:w="80" w:type="dxa"/>
              <w:bottom w:w="80" w:type="dxa"/>
              <w:right w:w="80" w:type="dxa"/>
            </w:tcMar>
          </w:tcPr>
          <w:p w14:paraId="28908F64" w14:textId="5BCD74EB" w:rsidR="006364F5" w:rsidRPr="006E1D49" w:rsidRDefault="00F351C2" w:rsidP="0048551A">
            <w:pPr>
              <w:pStyle w:val="Body"/>
              <w:shd w:val="clear" w:color="auto" w:fill="F2F2F2" w:themeFill="background1" w:themeFillShade="F2"/>
              <w:spacing w:after="0" w:line="240" w:lineRule="auto"/>
              <w:rPr>
                <w:rFonts w:ascii="Arial" w:hAnsi="Arial" w:cs="Arial"/>
                <w:b/>
                <w:lang w:val="en-GB"/>
              </w:rPr>
            </w:pPr>
            <w:r w:rsidRPr="006E1D49">
              <w:rPr>
                <w:rFonts w:ascii="Arial" w:hAnsi="Arial" w:cs="Arial"/>
                <w:b/>
                <w:lang w:val="en-GB"/>
              </w:rPr>
              <w:t>Overview</w:t>
            </w:r>
          </w:p>
        </w:tc>
      </w:tr>
      <w:tr w:rsidR="00CA4005" w:rsidRPr="006E1D49" w14:paraId="79DF7D4F" w14:textId="77777777" w:rsidTr="6B71CD98">
        <w:trPr>
          <w:trHeight w:hRule="exact" w:val="432"/>
          <w:jc w:val="center"/>
        </w:trPr>
        <w:tc>
          <w:tcPr>
            <w:tcW w:w="1885" w:type="dxa"/>
            <w:shd w:val="clear" w:color="auto" w:fill="auto"/>
            <w:tcMar>
              <w:top w:w="80" w:type="dxa"/>
              <w:left w:w="80" w:type="dxa"/>
              <w:bottom w:w="80" w:type="dxa"/>
              <w:right w:w="80" w:type="dxa"/>
            </w:tcMar>
          </w:tcPr>
          <w:p w14:paraId="564173BF" w14:textId="050E81E3" w:rsidR="00CA4005" w:rsidRPr="006E1D49" w:rsidRDefault="00F351C2" w:rsidP="004B3335">
            <w:pPr>
              <w:pStyle w:val="Body"/>
              <w:spacing w:after="0" w:line="240" w:lineRule="auto"/>
              <w:rPr>
                <w:rFonts w:ascii="Arial" w:hAnsi="Arial" w:cs="Arial"/>
                <w:lang w:val="en-GB"/>
              </w:rPr>
            </w:pPr>
            <w:r w:rsidRPr="006E1D49">
              <w:rPr>
                <w:rFonts w:ascii="Arial" w:hAnsi="Arial" w:cs="Arial"/>
                <w:lang w:val="en-GB"/>
              </w:rPr>
              <w:t>Role</w:t>
            </w:r>
          </w:p>
        </w:tc>
        <w:tc>
          <w:tcPr>
            <w:tcW w:w="7131" w:type="dxa"/>
            <w:gridSpan w:val="2"/>
            <w:shd w:val="clear" w:color="auto" w:fill="auto"/>
            <w:tcMar>
              <w:top w:w="80" w:type="dxa"/>
              <w:left w:w="80" w:type="dxa"/>
              <w:bottom w:w="80" w:type="dxa"/>
              <w:right w:w="80" w:type="dxa"/>
            </w:tcMar>
          </w:tcPr>
          <w:p w14:paraId="28024360" w14:textId="51C3A241" w:rsidR="00CA4005" w:rsidRPr="00C44981" w:rsidRDefault="00C44981" w:rsidP="004B3335">
            <w:pPr>
              <w:pStyle w:val="Body"/>
              <w:spacing w:after="0" w:line="240" w:lineRule="auto"/>
              <w:rPr>
                <w:rFonts w:ascii="Arial" w:hAnsi="Arial" w:cs="Arial"/>
                <w:lang w:val="en-GB"/>
              </w:rPr>
            </w:pPr>
            <w:r w:rsidRPr="00C44981">
              <w:rPr>
                <w:rFonts w:ascii="Arial" w:hAnsi="Arial" w:cs="Arial"/>
              </w:rPr>
              <w:t>Head of HR</w:t>
            </w:r>
          </w:p>
        </w:tc>
      </w:tr>
      <w:tr w:rsidR="00F351C2" w:rsidRPr="006E1D49" w14:paraId="075F450B" w14:textId="77777777" w:rsidTr="6B71CD98">
        <w:trPr>
          <w:trHeight w:hRule="exact" w:val="864"/>
          <w:jc w:val="center"/>
        </w:trPr>
        <w:tc>
          <w:tcPr>
            <w:tcW w:w="1885" w:type="dxa"/>
            <w:shd w:val="clear" w:color="auto" w:fill="auto"/>
            <w:tcMar>
              <w:top w:w="80" w:type="dxa"/>
              <w:left w:w="80" w:type="dxa"/>
              <w:bottom w:w="80" w:type="dxa"/>
              <w:right w:w="80" w:type="dxa"/>
            </w:tcMar>
          </w:tcPr>
          <w:p w14:paraId="297009BD" w14:textId="33DE008F" w:rsidR="00F351C2" w:rsidRPr="006E1D49" w:rsidRDefault="004E2859" w:rsidP="004B3335">
            <w:pPr>
              <w:pStyle w:val="Body"/>
              <w:spacing w:after="0" w:line="240" w:lineRule="auto"/>
              <w:rPr>
                <w:rFonts w:ascii="Arial" w:hAnsi="Arial" w:cs="Arial"/>
                <w:lang w:val="en-GB"/>
              </w:rPr>
            </w:pPr>
            <w:r w:rsidRPr="006E1D49">
              <w:rPr>
                <w:rFonts w:ascii="Arial" w:hAnsi="Arial" w:cs="Arial"/>
                <w:lang w:val="en-GB"/>
              </w:rPr>
              <w:t xml:space="preserve">Main </w:t>
            </w:r>
            <w:r w:rsidR="00F351C2" w:rsidRPr="006E1D49">
              <w:rPr>
                <w:rFonts w:ascii="Arial" w:hAnsi="Arial" w:cs="Arial"/>
                <w:lang w:val="en-GB"/>
              </w:rPr>
              <w:t>Purpose</w:t>
            </w:r>
          </w:p>
        </w:tc>
        <w:tc>
          <w:tcPr>
            <w:tcW w:w="7131" w:type="dxa"/>
            <w:gridSpan w:val="2"/>
            <w:shd w:val="clear" w:color="auto" w:fill="auto"/>
            <w:tcMar>
              <w:top w:w="80" w:type="dxa"/>
              <w:left w:w="80" w:type="dxa"/>
              <w:bottom w:w="80" w:type="dxa"/>
              <w:right w:w="80" w:type="dxa"/>
            </w:tcMar>
          </w:tcPr>
          <w:p w14:paraId="5384EE06" w14:textId="7287C7E0" w:rsidR="00F351C2" w:rsidRPr="00C44981" w:rsidRDefault="00C44981" w:rsidP="004B3335">
            <w:pPr>
              <w:pStyle w:val="Body"/>
              <w:spacing w:after="0" w:line="240" w:lineRule="auto"/>
              <w:rPr>
                <w:rFonts w:ascii="Arial" w:hAnsi="Arial" w:cs="Arial"/>
                <w:lang w:val="en-GB"/>
              </w:rPr>
            </w:pPr>
            <w:r w:rsidRPr="00C44981">
              <w:rPr>
                <w:rFonts w:ascii="Arial" w:hAnsi="Arial" w:cs="Arial"/>
              </w:rPr>
              <w:t>To set the strategic direction and ensure the efficiency and performance of the central global Human Resources function of the organisation</w:t>
            </w:r>
          </w:p>
          <w:p w14:paraId="2A818B40" w14:textId="77777777" w:rsidR="00F351C2" w:rsidRPr="00C44981" w:rsidRDefault="00F351C2" w:rsidP="004B3335">
            <w:pPr>
              <w:pStyle w:val="Body"/>
              <w:spacing w:after="0" w:line="240" w:lineRule="auto"/>
              <w:rPr>
                <w:rFonts w:ascii="Arial" w:hAnsi="Arial" w:cs="Arial"/>
                <w:lang w:val="en-GB"/>
              </w:rPr>
            </w:pPr>
          </w:p>
          <w:p w14:paraId="7E913CF8" w14:textId="77777777" w:rsidR="00F351C2" w:rsidRPr="00C44981" w:rsidRDefault="00F351C2" w:rsidP="004B3335">
            <w:pPr>
              <w:pStyle w:val="Body"/>
              <w:spacing w:after="0" w:line="240" w:lineRule="auto"/>
              <w:rPr>
                <w:rFonts w:ascii="Arial" w:hAnsi="Arial" w:cs="Arial"/>
                <w:lang w:val="en-GB"/>
              </w:rPr>
            </w:pPr>
          </w:p>
          <w:p w14:paraId="4A325121" w14:textId="122E0C1D" w:rsidR="00F351C2" w:rsidRPr="00C44981" w:rsidRDefault="00F351C2" w:rsidP="004B3335">
            <w:pPr>
              <w:pStyle w:val="Body"/>
              <w:spacing w:after="0" w:line="240" w:lineRule="auto"/>
              <w:rPr>
                <w:rFonts w:ascii="Arial" w:hAnsi="Arial" w:cs="Arial"/>
                <w:lang w:val="en-GB"/>
              </w:rPr>
            </w:pPr>
          </w:p>
        </w:tc>
      </w:tr>
      <w:tr w:rsidR="00CA4005" w:rsidRPr="006E1D49" w14:paraId="5CA8496B" w14:textId="77777777" w:rsidTr="6B71CD98">
        <w:trPr>
          <w:trHeight w:hRule="exact" w:val="432"/>
          <w:jc w:val="center"/>
        </w:trPr>
        <w:tc>
          <w:tcPr>
            <w:tcW w:w="1885" w:type="dxa"/>
            <w:shd w:val="clear" w:color="auto" w:fill="auto"/>
            <w:tcMar>
              <w:top w:w="80" w:type="dxa"/>
              <w:left w:w="80" w:type="dxa"/>
              <w:bottom w:w="80" w:type="dxa"/>
              <w:right w:w="80" w:type="dxa"/>
            </w:tcMar>
          </w:tcPr>
          <w:p w14:paraId="0DD72BD3" w14:textId="77777777" w:rsidR="00CA4005" w:rsidRPr="006E1D49" w:rsidRDefault="005823DF" w:rsidP="004B3335">
            <w:pPr>
              <w:pStyle w:val="Body"/>
              <w:spacing w:after="0" w:line="240" w:lineRule="auto"/>
              <w:rPr>
                <w:rFonts w:ascii="Arial" w:hAnsi="Arial" w:cs="Arial"/>
                <w:lang w:val="en-GB"/>
              </w:rPr>
            </w:pPr>
            <w:r w:rsidRPr="006E1D49">
              <w:rPr>
                <w:rFonts w:ascii="Arial" w:hAnsi="Arial" w:cs="Arial"/>
                <w:lang w:val="en-GB"/>
              </w:rPr>
              <w:t>Department</w:t>
            </w:r>
          </w:p>
        </w:tc>
        <w:tc>
          <w:tcPr>
            <w:tcW w:w="7131" w:type="dxa"/>
            <w:gridSpan w:val="2"/>
            <w:shd w:val="clear" w:color="auto" w:fill="auto"/>
            <w:tcMar>
              <w:top w:w="80" w:type="dxa"/>
              <w:left w:w="80" w:type="dxa"/>
              <w:bottom w:w="80" w:type="dxa"/>
              <w:right w:w="80" w:type="dxa"/>
            </w:tcMar>
          </w:tcPr>
          <w:p w14:paraId="12B8F554" w14:textId="568C6650" w:rsidR="00CA4005" w:rsidRPr="00C44981" w:rsidRDefault="00C44981" w:rsidP="004B3335">
            <w:pPr>
              <w:rPr>
                <w:rFonts w:ascii="Arial" w:hAnsi="Arial" w:cs="Arial"/>
                <w:sz w:val="22"/>
                <w:szCs w:val="22"/>
              </w:rPr>
            </w:pPr>
            <w:r w:rsidRPr="00C44981">
              <w:rPr>
                <w:rFonts w:ascii="Arial" w:hAnsi="Arial" w:cs="Arial"/>
                <w:sz w:val="22"/>
                <w:szCs w:val="22"/>
              </w:rPr>
              <w:t>Operations</w:t>
            </w:r>
          </w:p>
        </w:tc>
      </w:tr>
      <w:tr w:rsidR="00204F08" w:rsidRPr="006E1D49" w14:paraId="101F19C5" w14:textId="77777777" w:rsidTr="6B71CD98">
        <w:trPr>
          <w:trHeight w:hRule="exact" w:val="432"/>
          <w:jc w:val="center"/>
        </w:trPr>
        <w:tc>
          <w:tcPr>
            <w:tcW w:w="1885" w:type="dxa"/>
            <w:shd w:val="clear" w:color="auto" w:fill="auto"/>
            <w:tcMar>
              <w:top w:w="80" w:type="dxa"/>
              <w:left w:w="80" w:type="dxa"/>
              <w:bottom w:w="80" w:type="dxa"/>
              <w:right w:w="80" w:type="dxa"/>
            </w:tcMar>
          </w:tcPr>
          <w:p w14:paraId="47FEF413" w14:textId="774566E9" w:rsidR="00204F08" w:rsidRPr="006E1D49" w:rsidRDefault="00204F08" w:rsidP="004B3335">
            <w:pPr>
              <w:pStyle w:val="Body"/>
              <w:spacing w:after="0" w:line="240" w:lineRule="auto"/>
              <w:rPr>
                <w:rFonts w:ascii="Arial" w:hAnsi="Arial" w:cs="Arial"/>
                <w:lang w:val="en-GB"/>
              </w:rPr>
            </w:pPr>
            <w:r w:rsidRPr="006E1D49">
              <w:rPr>
                <w:rFonts w:ascii="Arial" w:hAnsi="Arial" w:cs="Arial"/>
                <w:lang w:val="en-GB"/>
              </w:rPr>
              <w:t>Location</w:t>
            </w:r>
          </w:p>
        </w:tc>
        <w:tc>
          <w:tcPr>
            <w:tcW w:w="7131" w:type="dxa"/>
            <w:gridSpan w:val="2"/>
            <w:shd w:val="clear" w:color="auto" w:fill="auto"/>
            <w:tcMar>
              <w:top w:w="80" w:type="dxa"/>
              <w:left w:w="80" w:type="dxa"/>
              <w:bottom w:w="80" w:type="dxa"/>
              <w:right w:w="80" w:type="dxa"/>
            </w:tcMar>
          </w:tcPr>
          <w:p w14:paraId="1AE64CDA" w14:textId="489B9362" w:rsidR="00204F08" w:rsidRPr="00C44981" w:rsidRDefault="00C44981" w:rsidP="004B3335">
            <w:pPr>
              <w:rPr>
                <w:rFonts w:ascii="Arial" w:hAnsi="Arial" w:cs="Arial"/>
                <w:sz w:val="22"/>
                <w:szCs w:val="22"/>
              </w:rPr>
            </w:pPr>
            <w:r w:rsidRPr="00C44981">
              <w:rPr>
                <w:rFonts w:ascii="Arial" w:hAnsi="Arial" w:cs="Arial"/>
                <w:sz w:val="22"/>
                <w:szCs w:val="22"/>
              </w:rPr>
              <w:t>Head Office</w:t>
            </w:r>
            <w:r w:rsidR="004264AC">
              <w:rPr>
                <w:rFonts w:ascii="Arial" w:hAnsi="Arial" w:cs="Arial"/>
                <w:sz w:val="22"/>
                <w:szCs w:val="22"/>
              </w:rPr>
              <w:t xml:space="preserve"> or remote UK working</w:t>
            </w:r>
          </w:p>
        </w:tc>
      </w:tr>
      <w:tr w:rsidR="00CA4005" w:rsidRPr="006E1D49" w14:paraId="6D33FCB7" w14:textId="77777777" w:rsidTr="6B71CD98">
        <w:trPr>
          <w:trHeight w:hRule="exact" w:val="432"/>
          <w:jc w:val="center"/>
        </w:trPr>
        <w:tc>
          <w:tcPr>
            <w:tcW w:w="1885" w:type="dxa"/>
            <w:shd w:val="clear" w:color="auto" w:fill="auto"/>
            <w:tcMar>
              <w:top w:w="80" w:type="dxa"/>
              <w:left w:w="80" w:type="dxa"/>
              <w:bottom w:w="80" w:type="dxa"/>
              <w:right w:w="80" w:type="dxa"/>
            </w:tcMar>
          </w:tcPr>
          <w:p w14:paraId="679986DB" w14:textId="77777777" w:rsidR="00CA4005" w:rsidRPr="006E1D49" w:rsidRDefault="005823DF" w:rsidP="004B3335">
            <w:pPr>
              <w:pStyle w:val="Body"/>
              <w:spacing w:after="0" w:line="240" w:lineRule="auto"/>
              <w:rPr>
                <w:rFonts w:ascii="Arial" w:hAnsi="Arial" w:cs="Arial"/>
                <w:lang w:val="en-GB"/>
              </w:rPr>
            </w:pPr>
            <w:r w:rsidRPr="006E1D49">
              <w:rPr>
                <w:rFonts w:ascii="Arial" w:hAnsi="Arial" w:cs="Arial"/>
                <w:lang w:val="en-GB"/>
              </w:rPr>
              <w:t>Reporting To</w:t>
            </w:r>
          </w:p>
        </w:tc>
        <w:tc>
          <w:tcPr>
            <w:tcW w:w="7131" w:type="dxa"/>
            <w:gridSpan w:val="2"/>
            <w:shd w:val="clear" w:color="auto" w:fill="auto"/>
            <w:tcMar>
              <w:top w:w="80" w:type="dxa"/>
              <w:left w:w="80" w:type="dxa"/>
              <w:bottom w:w="80" w:type="dxa"/>
              <w:right w:w="80" w:type="dxa"/>
            </w:tcMar>
          </w:tcPr>
          <w:p w14:paraId="07D7646A" w14:textId="4D368FE7" w:rsidR="00CA4005" w:rsidRPr="00C44981" w:rsidRDefault="00C44981" w:rsidP="004B3335">
            <w:pPr>
              <w:pStyle w:val="Body"/>
              <w:spacing w:after="0" w:line="240" w:lineRule="auto"/>
              <w:rPr>
                <w:rFonts w:ascii="Arial" w:hAnsi="Arial" w:cs="Arial"/>
                <w:lang w:val="en-GB"/>
              </w:rPr>
            </w:pPr>
            <w:r w:rsidRPr="00C44981">
              <w:rPr>
                <w:rFonts w:ascii="Arial" w:hAnsi="Arial" w:cs="Arial"/>
              </w:rPr>
              <w:t>Chief Operating Officer</w:t>
            </w:r>
          </w:p>
        </w:tc>
      </w:tr>
      <w:tr w:rsidR="00CA4005" w:rsidRPr="006E1D49" w14:paraId="5A90047C" w14:textId="77777777" w:rsidTr="6B71CD98">
        <w:trPr>
          <w:trHeight w:val="288"/>
          <w:jc w:val="center"/>
        </w:trPr>
        <w:tc>
          <w:tcPr>
            <w:tcW w:w="9016" w:type="dxa"/>
            <w:gridSpan w:val="3"/>
            <w:shd w:val="clear" w:color="auto" w:fill="F2F2F2" w:themeFill="background2" w:themeFillTint="33"/>
            <w:tcMar>
              <w:top w:w="80" w:type="dxa"/>
              <w:left w:w="80" w:type="dxa"/>
              <w:bottom w:w="80" w:type="dxa"/>
              <w:right w:w="80" w:type="dxa"/>
            </w:tcMar>
          </w:tcPr>
          <w:p w14:paraId="0256E4B1" w14:textId="5D606899" w:rsidR="00CA4005" w:rsidRPr="006E1D49" w:rsidRDefault="00354599" w:rsidP="004B3335">
            <w:pPr>
              <w:pStyle w:val="Body"/>
              <w:spacing w:after="0" w:line="240" w:lineRule="auto"/>
              <w:rPr>
                <w:rFonts w:ascii="Arial" w:hAnsi="Arial" w:cs="Arial"/>
                <w:b/>
                <w:lang w:val="en-GB"/>
              </w:rPr>
            </w:pPr>
            <w:r w:rsidRPr="006E1D49">
              <w:rPr>
                <w:rFonts w:ascii="Arial" w:hAnsi="Arial" w:cs="Arial"/>
                <w:b/>
                <w:lang w:val="en-GB"/>
              </w:rPr>
              <w:t>Main Duties</w:t>
            </w:r>
          </w:p>
        </w:tc>
      </w:tr>
      <w:tr w:rsidR="00CA4005" w:rsidRPr="006E1D49" w14:paraId="758C318A" w14:textId="77777777" w:rsidTr="6B71CD98">
        <w:trPr>
          <w:trHeight w:val="1440"/>
          <w:jc w:val="center"/>
        </w:trPr>
        <w:tc>
          <w:tcPr>
            <w:tcW w:w="9016" w:type="dxa"/>
            <w:gridSpan w:val="3"/>
            <w:shd w:val="clear" w:color="auto" w:fill="FFFFFF" w:themeFill="background1"/>
            <w:tcMar>
              <w:top w:w="80" w:type="dxa"/>
              <w:left w:w="80" w:type="dxa"/>
              <w:bottom w:w="80" w:type="dxa"/>
              <w:right w:w="80" w:type="dxa"/>
            </w:tcMar>
          </w:tcPr>
          <w:p w14:paraId="3913C403" w14:textId="77777777" w:rsidR="00C44981" w:rsidRPr="00C44981" w:rsidRDefault="00C44981" w:rsidP="00C44981">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 w:val="left" w:pos="720"/>
              </w:tabs>
              <w:spacing w:line="276" w:lineRule="auto"/>
              <w:ind w:left="360"/>
              <w:contextualSpacing/>
              <w:rPr>
                <w:rFonts w:ascii="Arial" w:hAnsi="Arial" w:cs="Arial"/>
                <w:sz w:val="22"/>
                <w:szCs w:val="22"/>
                <w:bdr w:val="none" w:sz="0" w:space="0" w:color="auto" w:frame="1"/>
                <w:lang w:val="en-GB"/>
              </w:rPr>
            </w:pPr>
            <w:r w:rsidRPr="00C44981">
              <w:rPr>
                <w:rFonts w:ascii="Arial" w:hAnsi="Arial" w:cs="Arial"/>
                <w:sz w:val="22"/>
                <w:szCs w:val="22"/>
                <w:bdr w:val="none" w:sz="0" w:space="0" w:color="auto" w:frame="1"/>
                <w:lang w:val="en-GB"/>
              </w:rPr>
              <w:t>As part of the Senior Leadership Team, working to help set and implement the strategic direction globally for the global HR function</w:t>
            </w:r>
          </w:p>
          <w:p w14:paraId="46536DBF" w14:textId="77777777" w:rsidR="00C44981" w:rsidRPr="00C44981" w:rsidRDefault="00C44981" w:rsidP="00C44981">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 w:val="left" w:pos="720"/>
              </w:tabs>
              <w:spacing w:line="276" w:lineRule="auto"/>
              <w:ind w:left="360"/>
              <w:contextualSpacing/>
              <w:rPr>
                <w:rFonts w:ascii="Arial" w:hAnsi="Arial" w:cs="Arial"/>
                <w:sz w:val="22"/>
                <w:szCs w:val="22"/>
                <w:bdr w:val="none" w:sz="0" w:space="0" w:color="auto" w:frame="1"/>
                <w:lang w:val="en-GB"/>
              </w:rPr>
            </w:pPr>
            <w:r w:rsidRPr="00C44981">
              <w:rPr>
                <w:rFonts w:ascii="Arial" w:hAnsi="Arial" w:cs="Arial"/>
                <w:sz w:val="22"/>
                <w:szCs w:val="22"/>
                <w:bdr w:val="none" w:sz="0" w:space="0" w:color="auto" w:frame="1"/>
                <w:lang w:val="en-GB"/>
              </w:rPr>
              <w:t>Delivering high quality HR advice to staff and managers in relation to all aspects of the employee lifecycle ensuring compliance with policies, employment law and regulations</w:t>
            </w:r>
          </w:p>
          <w:p w14:paraId="09A61D3E" w14:textId="77777777" w:rsidR="00C44981" w:rsidRPr="00C44981" w:rsidRDefault="00C44981" w:rsidP="00C44981">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 w:val="left" w:pos="720"/>
              </w:tabs>
              <w:spacing w:line="276" w:lineRule="auto"/>
              <w:ind w:left="360"/>
              <w:contextualSpacing/>
              <w:rPr>
                <w:rFonts w:ascii="Arial" w:hAnsi="Arial" w:cs="Arial"/>
                <w:sz w:val="22"/>
                <w:szCs w:val="22"/>
                <w:bdr w:val="none" w:sz="0" w:space="0" w:color="auto" w:frame="1"/>
                <w:lang w:val="en-GB"/>
              </w:rPr>
            </w:pPr>
            <w:r w:rsidRPr="00C44981">
              <w:rPr>
                <w:rFonts w:ascii="Arial" w:hAnsi="Arial" w:cs="Arial"/>
                <w:sz w:val="22"/>
                <w:szCs w:val="22"/>
                <w:bdr w:val="none" w:sz="0" w:space="0" w:color="auto" w:frame="1"/>
                <w:lang w:val="en-GB"/>
              </w:rPr>
              <w:t>Provide HR support on all aspects of operational HR including recruitment across Head Office and wider group.</w:t>
            </w:r>
          </w:p>
          <w:p w14:paraId="44BC99BB" w14:textId="77777777" w:rsidR="00C44981" w:rsidRPr="00C44981" w:rsidRDefault="00C44981" w:rsidP="00C44981">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 w:val="left" w:pos="720"/>
              </w:tabs>
              <w:spacing w:line="276" w:lineRule="auto"/>
              <w:ind w:left="360"/>
              <w:contextualSpacing/>
              <w:rPr>
                <w:rFonts w:ascii="Arial" w:hAnsi="Arial" w:cs="Arial"/>
                <w:sz w:val="22"/>
                <w:szCs w:val="22"/>
                <w:bdr w:val="none" w:sz="0" w:space="0" w:color="auto" w:frame="1"/>
                <w:lang w:val="en-GB"/>
              </w:rPr>
            </w:pPr>
            <w:r w:rsidRPr="00C44981">
              <w:rPr>
                <w:rFonts w:ascii="Arial" w:hAnsi="Arial" w:cs="Arial"/>
                <w:sz w:val="22"/>
                <w:szCs w:val="22"/>
                <w:bdr w:val="none" w:sz="0" w:space="0" w:color="auto" w:frame="1"/>
                <w:lang w:val="en-GB"/>
              </w:rPr>
              <w:t>Responsibility for management of all complex ER cases (</w:t>
            </w:r>
            <w:proofErr w:type="spellStart"/>
            <w:r w:rsidRPr="00C44981">
              <w:rPr>
                <w:rFonts w:ascii="Arial" w:hAnsi="Arial" w:cs="Arial"/>
                <w:sz w:val="22"/>
                <w:szCs w:val="22"/>
                <w:bdr w:val="none" w:sz="0" w:space="0" w:color="auto" w:frame="1"/>
                <w:lang w:val="en-GB"/>
              </w:rPr>
              <w:t>incl</w:t>
            </w:r>
            <w:proofErr w:type="spellEnd"/>
            <w:r w:rsidRPr="00C44981">
              <w:rPr>
                <w:rFonts w:ascii="Arial" w:hAnsi="Arial" w:cs="Arial"/>
                <w:sz w:val="22"/>
                <w:szCs w:val="22"/>
                <w:bdr w:val="none" w:sz="0" w:space="0" w:color="auto" w:frame="1"/>
                <w:lang w:val="en-GB"/>
              </w:rPr>
              <w:t xml:space="preserve"> sickness, performance management, grievance and disciplinary processes)</w:t>
            </w:r>
          </w:p>
          <w:p w14:paraId="12627C58" w14:textId="77777777" w:rsidR="00C44981" w:rsidRPr="00C44981" w:rsidRDefault="00C44981" w:rsidP="00C44981">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 w:val="left" w:pos="720"/>
              </w:tabs>
              <w:spacing w:line="276" w:lineRule="auto"/>
              <w:ind w:left="360"/>
              <w:contextualSpacing/>
              <w:rPr>
                <w:rFonts w:ascii="Arial" w:hAnsi="Arial" w:cs="Arial"/>
                <w:sz w:val="22"/>
                <w:szCs w:val="22"/>
                <w:bdr w:val="none" w:sz="0" w:space="0" w:color="auto" w:frame="1"/>
                <w:lang w:val="en-GB"/>
              </w:rPr>
            </w:pPr>
            <w:r w:rsidRPr="00C44981">
              <w:rPr>
                <w:rFonts w:ascii="Arial" w:hAnsi="Arial" w:cs="Arial"/>
                <w:sz w:val="22"/>
                <w:szCs w:val="22"/>
                <w:bdr w:val="none" w:sz="0" w:space="0" w:color="auto" w:frame="1"/>
                <w:lang w:val="en-GB"/>
              </w:rPr>
              <w:t>Champion the development of people management skills within the group</w:t>
            </w:r>
          </w:p>
          <w:p w14:paraId="6748F48A" w14:textId="77777777" w:rsidR="00C44981" w:rsidRPr="00C44981" w:rsidRDefault="00C44981" w:rsidP="00C44981">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 w:val="left" w:pos="720"/>
              </w:tabs>
              <w:spacing w:line="276" w:lineRule="auto"/>
              <w:ind w:left="360"/>
              <w:contextualSpacing/>
              <w:rPr>
                <w:rFonts w:ascii="Arial" w:hAnsi="Arial" w:cs="Arial"/>
                <w:sz w:val="22"/>
                <w:szCs w:val="22"/>
                <w:bdr w:val="none" w:sz="0" w:space="0" w:color="auto" w:frame="1"/>
                <w:lang w:val="en-GB"/>
              </w:rPr>
            </w:pPr>
            <w:r w:rsidRPr="00C44981">
              <w:rPr>
                <w:rFonts w:ascii="Arial" w:hAnsi="Arial" w:cs="Arial"/>
                <w:sz w:val="22"/>
                <w:szCs w:val="22"/>
                <w:bdr w:val="none" w:sz="0" w:space="0" w:color="auto" w:frame="1"/>
                <w:lang w:val="en-GB"/>
              </w:rPr>
              <w:t>Identify and drive the continuous improvement of HR systems and practices</w:t>
            </w:r>
          </w:p>
          <w:p w14:paraId="74DA314A" w14:textId="77777777" w:rsidR="00C44981" w:rsidRPr="00C44981" w:rsidRDefault="00C44981" w:rsidP="00C44981">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 w:val="left" w:pos="720"/>
              </w:tabs>
              <w:spacing w:line="276" w:lineRule="auto"/>
              <w:ind w:left="360"/>
              <w:contextualSpacing/>
              <w:rPr>
                <w:rFonts w:ascii="Arial" w:hAnsi="Arial" w:cs="Arial"/>
                <w:sz w:val="22"/>
                <w:szCs w:val="22"/>
                <w:bdr w:val="none" w:sz="0" w:space="0" w:color="auto" w:frame="1"/>
                <w:lang w:val="en-GB"/>
              </w:rPr>
            </w:pPr>
            <w:r w:rsidRPr="00C44981">
              <w:rPr>
                <w:rFonts w:ascii="Arial" w:hAnsi="Arial" w:cs="Arial"/>
                <w:color w:val="000000" w:themeColor="text1"/>
                <w:sz w:val="22"/>
                <w:szCs w:val="22"/>
                <w:lang w:val="en-GB"/>
              </w:rPr>
              <w:t>Develop, lead and drive forward key HR initiatives globally – wellbeing, D&amp;I, Reward, Recruitment</w:t>
            </w:r>
          </w:p>
          <w:p w14:paraId="0C7EF3EA" w14:textId="5ACCDEAA" w:rsidR="00C44981" w:rsidRPr="00C44981" w:rsidRDefault="00C44981" w:rsidP="42BC915F">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line="276" w:lineRule="auto"/>
              <w:ind w:left="360"/>
              <w:contextualSpacing/>
              <w:rPr>
                <w:rFonts w:ascii="Arial" w:hAnsi="Arial" w:cs="Arial"/>
                <w:sz w:val="22"/>
                <w:szCs w:val="22"/>
                <w:bdr w:val="none" w:sz="0" w:space="0" w:color="auto" w:frame="1"/>
              </w:rPr>
            </w:pPr>
            <w:r w:rsidRPr="00C44981">
              <w:rPr>
                <w:rFonts w:ascii="Arial" w:hAnsi="Arial" w:cs="Arial"/>
                <w:color w:val="000000" w:themeColor="text1"/>
                <w:sz w:val="22"/>
                <w:szCs w:val="22"/>
                <w:lang w:val="en-GB"/>
              </w:rPr>
              <w:t>Line management of UK/US HR</w:t>
            </w:r>
            <w:r w:rsidR="004264AC">
              <w:rPr>
                <w:rFonts w:ascii="Arial" w:hAnsi="Arial" w:cs="Arial"/>
                <w:color w:val="000000" w:themeColor="text1"/>
                <w:sz w:val="22"/>
                <w:szCs w:val="22"/>
                <w:lang w:val="en-GB"/>
              </w:rPr>
              <w:t xml:space="preserve"> and Talent Development</w:t>
            </w:r>
            <w:r w:rsidRPr="00C44981">
              <w:rPr>
                <w:rFonts w:ascii="Arial" w:hAnsi="Arial" w:cs="Arial"/>
                <w:color w:val="000000" w:themeColor="text1"/>
                <w:sz w:val="22"/>
                <w:szCs w:val="22"/>
                <w:lang w:val="en-GB"/>
              </w:rPr>
              <w:t xml:space="preserve"> team, with dotted line support to Global HR</w:t>
            </w:r>
          </w:p>
          <w:p w14:paraId="204E43CF" w14:textId="2C8F3207" w:rsidR="002C6D08" w:rsidRPr="00C44981" w:rsidRDefault="21A8E812" w:rsidP="42BC915F">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line="276" w:lineRule="auto"/>
              <w:ind w:left="360"/>
              <w:contextualSpacing/>
              <w:rPr>
                <w:rFonts w:ascii="Arial" w:hAnsi="Arial" w:cs="Arial"/>
                <w:sz w:val="22"/>
                <w:szCs w:val="22"/>
                <w:bdr w:val="none" w:sz="0" w:space="0" w:color="auto" w:frame="1"/>
              </w:rPr>
            </w:pPr>
            <w:r w:rsidRPr="00C44981">
              <w:rPr>
                <w:rFonts w:ascii="Arial" w:hAnsi="Arial" w:cs="Arial"/>
                <w:sz w:val="22"/>
                <w:szCs w:val="22"/>
              </w:rPr>
              <w:t xml:space="preserve">Understand and uphold the standards outlined in the Hope for Justice Safeguarding policies, acting with due care and attention to safeguard the wellbeing of anyone that comes into contact with our work and reporting concerns if they do arise. </w:t>
            </w:r>
          </w:p>
        </w:tc>
      </w:tr>
      <w:tr w:rsidR="00AF0A35" w:rsidRPr="006E1D49" w14:paraId="674A9E88" w14:textId="77777777" w:rsidTr="6B71CD98">
        <w:trPr>
          <w:trHeight w:val="288"/>
          <w:jc w:val="center"/>
        </w:trPr>
        <w:tc>
          <w:tcPr>
            <w:tcW w:w="9016" w:type="dxa"/>
            <w:gridSpan w:val="3"/>
            <w:shd w:val="clear" w:color="auto" w:fill="F2F2F2" w:themeFill="background2" w:themeFillTint="33"/>
            <w:tcMar>
              <w:top w:w="80" w:type="dxa"/>
              <w:left w:w="80" w:type="dxa"/>
              <w:bottom w:w="80" w:type="dxa"/>
              <w:right w:w="80" w:type="dxa"/>
            </w:tcMar>
          </w:tcPr>
          <w:p w14:paraId="363D4346" w14:textId="2F71C67F" w:rsidR="00AF0A35" w:rsidRPr="006E1D49" w:rsidRDefault="00AC2B13" w:rsidP="008B3017">
            <w:pPr>
              <w:pStyle w:val="Body"/>
              <w:spacing w:after="0" w:line="240" w:lineRule="auto"/>
              <w:rPr>
                <w:rFonts w:ascii="Arial" w:hAnsi="Arial" w:cs="Arial"/>
                <w:b/>
                <w:lang w:val="en-GB"/>
              </w:rPr>
            </w:pPr>
            <w:r w:rsidRPr="006E1D49">
              <w:rPr>
                <w:rFonts w:ascii="Arial" w:hAnsi="Arial" w:cs="Arial"/>
                <w:b/>
                <w:lang w:val="en-GB"/>
              </w:rPr>
              <w:t>Key Result Areas</w:t>
            </w:r>
          </w:p>
        </w:tc>
      </w:tr>
      <w:tr w:rsidR="00AF0A35" w:rsidRPr="006E1D49" w14:paraId="625A979C" w14:textId="77777777" w:rsidTr="6B71CD98">
        <w:trPr>
          <w:trHeight w:val="1440"/>
          <w:jc w:val="center"/>
        </w:trPr>
        <w:tc>
          <w:tcPr>
            <w:tcW w:w="9016" w:type="dxa"/>
            <w:gridSpan w:val="3"/>
            <w:tcBorders>
              <w:bottom w:val="single" w:sz="4" w:space="0" w:color="D9D9D9" w:themeColor="background1" w:themeShade="D9"/>
            </w:tcBorders>
            <w:shd w:val="clear" w:color="auto" w:fill="FFFFFF" w:themeFill="background1"/>
            <w:tcMar>
              <w:top w:w="80" w:type="dxa"/>
              <w:left w:w="80" w:type="dxa"/>
              <w:bottom w:w="80" w:type="dxa"/>
              <w:right w:w="80" w:type="dxa"/>
            </w:tcMar>
          </w:tcPr>
          <w:p w14:paraId="21ADE829" w14:textId="77777777" w:rsidR="00C44981" w:rsidRPr="00C44981" w:rsidRDefault="00C44981" w:rsidP="00C44981">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 w:val="left" w:pos="720"/>
              </w:tabs>
              <w:spacing w:line="276" w:lineRule="auto"/>
              <w:ind w:left="360"/>
              <w:rPr>
                <w:rFonts w:ascii="Arial" w:hAnsi="Arial" w:cs="Arial"/>
                <w:sz w:val="22"/>
                <w:szCs w:val="22"/>
                <w:lang w:val="en-GB"/>
              </w:rPr>
            </w:pPr>
            <w:r w:rsidRPr="00C44981">
              <w:rPr>
                <w:rFonts w:ascii="Arial" w:hAnsi="Arial" w:cs="Arial"/>
                <w:sz w:val="22"/>
                <w:szCs w:val="22"/>
                <w:lang w:val="en-GB"/>
              </w:rPr>
              <w:t>HR strategic direction set and worked to annually</w:t>
            </w:r>
          </w:p>
          <w:p w14:paraId="27B02AB6" w14:textId="77777777" w:rsidR="00C44981" w:rsidRPr="00C44981" w:rsidRDefault="00C44981" w:rsidP="00C44981">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 w:val="left" w:pos="720"/>
              </w:tabs>
              <w:spacing w:line="276" w:lineRule="auto"/>
              <w:ind w:left="360"/>
              <w:contextualSpacing/>
              <w:rPr>
                <w:rFonts w:ascii="Arial" w:hAnsi="Arial" w:cs="Arial"/>
                <w:sz w:val="22"/>
                <w:szCs w:val="22"/>
                <w:bdr w:val="none" w:sz="0" w:space="0" w:color="auto" w:frame="1"/>
                <w:lang w:val="en-GB"/>
              </w:rPr>
            </w:pPr>
            <w:r w:rsidRPr="00C44981">
              <w:rPr>
                <w:rFonts w:ascii="Arial" w:hAnsi="Arial" w:cs="Arial"/>
                <w:sz w:val="22"/>
                <w:szCs w:val="22"/>
                <w:bdr w:val="none" w:sz="0" w:space="0" w:color="auto" w:frame="1"/>
                <w:lang w:val="en-GB"/>
              </w:rPr>
              <w:t>HR queries responded to promptly and with accuracy</w:t>
            </w:r>
          </w:p>
          <w:p w14:paraId="4DF40D74" w14:textId="77777777" w:rsidR="00C44981" w:rsidRPr="00C44981" w:rsidRDefault="00C44981" w:rsidP="00C44981">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 w:val="left" w:pos="720"/>
              </w:tabs>
              <w:spacing w:line="276" w:lineRule="auto"/>
              <w:ind w:left="360"/>
              <w:contextualSpacing/>
              <w:rPr>
                <w:rFonts w:ascii="Arial" w:hAnsi="Arial" w:cs="Arial"/>
                <w:sz w:val="22"/>
                <w:szCs w:val="22"/>
                <w:bdr w:val="none" w:sz="0" w:space="0" w:color="auto" w:frame="1"/>
                <w:lang w:val="en-GB"/>
              </w:rPr>
            </w:pPr>
            <w:r w:rsidRPr="00C44981">
              <w:rPr>
                <w:rFonts w:ascii="Arial" w:hAnsi="Arial" w:cs="Arial"/>
                <w:sz w:val="22"/>
                <w:szCs w:val="22"/>
                <w:bdr w:val="none" w:sz="0" w:space="0" w:color="auto" w:frame="1"/>
                <w:lang w:val="en-GB"/>
              </w:rPr>
              <w:t>HR systems and practices developed for efficiencies</w:t>
            </w:r>
          </w:p>
          <w:p w14:paraId="6B3B7093" w14:textId="0BDA3A1C" w:rsidR="00352FDE" w:rsidRPr="00C44981" w:rsidRDefault="00C44981" w:rsidP="00C44981">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 w:val="left" w:pos="720"/>
              </w:tabs>
              <w:spacing w:line="276" w:lineRule="auto"/>
              <w:ind w:left="360"/>
              <w:contextualSpacing/>
              <w:rPr>
                <w:rFonts w:cs="Arial"/>
                <w:sz w:val="22"/>
                <w:szCs w:val="22"/>
                <w:bdr w:val="none" w:sz="0" w:space="0" w:color="auto" w:frame="1"/>
                <w:lang w:val="en-GB"/>
              </w:rPr>
            </w:pPr>
            <w:r w:rsidRPr="00C44981">
              <w:rPr>
                <w:rFonts w:ascii="Arial" w:hAnsi="Arial" w:cs="Arial"/>
                <w:sz w:val="22"/>
                <w:szCs w:val="22"/>
                <w:bdr w:val="none" w:sz="0" w:space="0" w:color="auto" w:frame="1"/>
              </w:rPr>
              <w:t>People Management development</w:t>
            </w:r>
          </w:p>
        </w:tc>
      </w:tr>
      <w:tr w:rsidR="00331E96" w:rsidRPr="006E1D49" w14:paraId="4FC58B6F" w14:textId="03320239" w:rsidTr="6B71CD98">
        <w:trPr>
          <w:trHeight w:val="288"/>
          <w:jc w:val="center"/>
        </w:trPr>
        <w:tc>
          <w:tcPr>
            <w:tcW w:w="4508" w:type="dxa"/>
            <w:gridSpan w:val="2"/>
            <w:tcBorders>
              <w:bottom w:val="single" w:sz="4" w:space="0" w:color="D9D9D9" w:themeColor="background1" w:themeShade="D9"/>
              <w:right w:val="single" w:sz="4" w:space="0" w:color="D9D9D9" w:themeColor="background1" w:themeShade="D9"/>
            </w:tcBorders>
            <w:shd w:val="clear" w:color="auto" w:fill="F2F2F2" w:themeFill="background2" w:themeFillTint="33"/>
            <w:tcMar>
              <w:top w:w="80" w:type="dxa"/>
              <w:left w:w="80" w:type="dxa"/>
              <w:bottom w:w="80" w:type="dxa"/>
              <w:right w:w="80" w:type="dxa"/>
            </w:tcMar>
          </w:tcPr>
          <w:p w14:paraId="1E557711" w14:textId="6AE1FDFD" w:rsidR="00331E96" w:rsidRPr="006E1D49" w:rsidRDefault="00331E96" w:rsidP="00702C91">
            <w:pPr>
              <w:pStyle w:val="Body"/>
              <w:spacing w:after="0" w:line="240" w:lineRule="auto"/>
              <w:rPr>
                <w:rFonts w:ascii="Arial" w:hAnsi="Arial" w:cs="Arial"/>
                <w:b/>
                <w:lang w:val="en-GB"/>
              </w:rPr>
            </w:pPr>
            <w:r w:rsidRPr="006E1D49">
              <w:rPr>
                <w:rFonts w:ascii="Arial" w:hAnsi="Arial" w:cs="Arial"/>
                <w:b/>
              </w:rPr>
              <w:t>Soft Skills</w:t>
            </w:r>
          </w:p>
        </w:tc>
        <w:tc>
          <w:tcPr>
            <w:tcW w:w="4508" w:type="dxa"/>
            <w:tcBorders>
              <w:left w:val="single" w:sz="4" w:space="0" w:color="D9D9D9" w:themeColor="background1" w:themeShade="D9"/>
              <w:bottom w:val="single" w:sz="4" w:space="0" w:color="D9D9D9" w:themeColor="background1" w:themeShade="D9"/>
            </w:tcBorders>
            <w:shd w:val="clear" w:color="auto" w:fill="F2F2F2" w:themeFill="background2" w:themeFillTint="33"/>
          </w:tcPr>
          <w:p w14:paraId="308BE7C6" w14:textId="7960B96F" w:rsidR="00331E96" w:rsidRPr="006E1D49" w:rsidRDefault="00331E96" w:rsidP="00331E96">
            <w:pPr>
              <w:pStyle w:val="Body"/>
              <w:spacing w:after="0" w:line="240" w:lineRule="auto"/>
              <w:rPr>
                <w:rFonts w:ascii="Arial" w:hAnsi="Arial" w:cs="Arial"/>
                <w:b/>
                <w:lang w:val="en-GB"/>
              </w:rPr>
            </w:pPr>
            <w:r w:rsidRPr="006E1D49">
              <w:rPr>
                <w:rFonts w:ascii="Arial" w:hAnsi="Arial" w:cs="Arial"/>
                <w:b/>
                <w:lang w:val="en-GB"/>
              </w:rPr>
              <w:t>Technical Skills</w:t>
            </w:r>
          </w:p>
        </w:tc>
      </w:tr>
      <w:tr w:rsidR="00331E96" w:rsidRPr="006E1D49" w14:paraId="68B1B505" w14:textId="238BCE31" w:rsidTr="6B71CD98">
        <w:trPr>
          <w:trHeight w:val="288"/>
          <w:jc w:val="center"/>
        </w:trPr>
        <w:tc>
          <w:tcPr>
            <w:tcW w:w="4508" w:type="dxa"/>
            <w:gridSpan w:val="2"/>
            <w:tcBorders>
              <w:right w:val="single" w:sz="4" w:space="0" w:color="D9D9D9" w:themeColor="background1" w:themeShade="D9"/>
            </w:tcBorders>
            <w:shd w:val="clear" w:color="auto" w:fill="FFFFFF" w:themeFill="background1"/>
            <w:tcMar>
              <w:top w:w="80" w:type="dxa"/>
              <w:left w:w="80" w:type="dxa"/>
              <w:bottom w:w="80" w:type="dxa"/>
              <w:right w:w="80" w:type="dxa"/>
            </w:tcMar>
          </w:tcPr>
          <w:p w14:paraId="7F8ED2CB" w14:textId="47D56BB9" w:rsidR="00C44981" w:rsidRPr="00C44981" w:rsidRDefault="008C4C26" w:rsidP="00C44981">
            <w:pPr>
              <w:pStyle w:val="Body"/>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lang w:val="en-GB"/>
              </w:rPr>
            </w:pPr>
            <w:r>
              <w:rPr>
                <w:rFonts w:ascii="Arial" w:hAnsi="Arial" w:cs="Arial"/>
                <w:lang w:val="en-GB"/>
              </w:rPr>
              <w:t>E</w:t>
            </w:r>
            <w:r w:rsidR="00C44981" w:rsidRPr="00C44981">
              <w:rPr>
                <w:rFonts w:ascii="Arial" w:hAnsi="Arial" w:cs="Arial"/>
                <w:lang w:val="en-GB"/>
              </w:rPr>
              <w:t>xcellent organisational/prioritisation skills</w:t>
            </w:r>
          </w:p>
          <w:p w14:paraId="2539A458" w14:textId="47EC4207" w:rsidR="00C44981" w:rsidRPr="00C44981" w:rsidRDefault="008C4C26" w:rsidP="00C44981">
            <w:pPr>
              <w:pStyle w:val="Body"/>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lang w:val="en-GB"/>
              </w:rPr>
            </w:pPr>
            <w:r>
              <w:rPr>
                <w:rFonts w:ascii="Arial" w:hAnsi="Arial" w:cs="Arial"/>
                <w:lang w:val="en-GB"/>
              </w:rPr>
              <w:t>A</w:t>
            </w:r>
            <w:r w:rsidR="00C44981" w:rsidRPr="00C44981">
              <w:rPr>
                <w:rFonts w:ascii="Arial" w:hAnsi="Arial" w:cs="Arial"/>
                <w:lang w:val="en-GB"/>
              </w:rPr>
              <w:t>bility to multi-task</w:t>
            </w:r>
          </w:p>
          <w:p w14:paraId="2F627B58" w14:textId="201BDD15" w:rsidR="00C44981" w:rsidRPr="00C44981" w:rsidRDefault="008C4C26" w:rsidP="00C44981">
            <w:pPr>
              <w:pStyle w:val="Body"/>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lang w:val="en-GB"/>
              </w:rPr>
            </w:pPr>
            <w:r>
              <w:rPr>
                <w:rFonts w:ascii="Arial" w:hAnsi="Arial" w:cs="Arial"/>
                <w:lang w:val="en-GB"/>
              </w:rPr>
              <w:t>A</w:t>
            </w:r>
            <w:bookmarkStart w:id="0" w:name="_GoBack"/>
            <w:bookmarkEnd w:id="0"/>
            <w:r w:rsidR="00C44981" w:rsidRPr="00C44981">
              <w:rPr>
                <w:rFonts w:ascii="Arial" w:hAnsi="Arial" w:cs="Arial"/>
                <w:lang w:val="en-GB"/>
              </w:rPr>
              <w:t>bility to meet deadlines</w:t>
            </w:r>
          </w:p>
          <w:p w14:paraId="70229B5C" w14:textId="1EFFF553" w:rsidR="00C44981" w:rsidRPr="00C44981" w:rsidRDefault="008C4C26" w:rsidP="00C44981">
            <w:pPr>
              <w:pStyle w:val="Body"/>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lang w:val="en-GB"/>
              </w:rPr>
            </w:pPr>
            <w:r>
              <w:rPr>
                <w:rFonts w:ascii="Arial" w:hAnsi="Arial" w:cs="Arial"/>
                <w:lang w:val="en-GB"/>
              </w:rPr>
              <w:lastRenderedPageBreak/>
              <w:t>A</w:t>
            </w:r>
            <w:r w:rsidR="00C44981" w:rsidRPr="00C44981">
              <w:rPr>
                <w:rFonts w:ascii="Arial" w:hAnsi="Arial" w:cs="Arial"/>
                <w:lang w:val="en-GB"/>
              </w:rPr>
              <w:t>bility to identify staff development needs</w:t>
            </w:r>
          </w:p>
          <w:p w14:paraId="42AF72BA" w14:textId="77777777" w:rsidR="00C44981" w:rsidRPr="00C44981" w:rsidRDefault="00C44981" w:rsidP="00C44981">
            <w:pPr>
              <w:pStyle w:val="Body"/>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lang w:val="en-GB"/>
              </w:rPr>
            </w:pPr>
            <w:r w:rsidRPr="00C44981">
              <w:rPr>
                <w:rFonts w:ascii="Arial" w:hAnsi="Arial" w:cs="Arial"/>
                <w:lang w:val="en-GB"/>
              </w:rPr>
              <w:t>Strong verbal and written communication skills</w:t>
            </w:r>
          </w:p>
          <w:p w14:paraId="520314B1" w14:textId="39CE841F" w:rsidR="00331E96" w:rsidRPr="00C44981" w:rsidRDefault="00C44981" w:rsidP="00C44981">
            <w:pPr>
              <w:pStyle w:val="Body"/>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lang w:val="en-GB"/>
              </w:rPr>
            </w:pPr>
            <w:r w:rsidRPr="00C44981">
              <w:rPr>
                <w:rFonts w:ascii="Arial" w:hAnsi="Arial" w:cs="Arial"/>
              </w:rPr>
              <w:t>Ability to manage and direct staff</w:t>
            </w:r>
          </w:p>
          <w:p w14:paraId="5B3DB0BA" w14:textId="0058BB00" w:rsidR="00331E96" w:rsidRPr="00C44981" w:rsidRDefault="00331E96" w:rsidP="005B45ED">
            <w:pPr>
              <w:pStyle w:val="Body"/>
              <w:spacing w:after="0" w:line="240" w:lineRule="auto"/>
              <w:rPr>
                <w:rFonts w:ascii="Arial" w:hAnsi="Arial" w:cs="Arial"/>
                <w:lang w:val="en-GB"/>
              </w:rPr>
            </w:pPr>
          </w:p>
        </w:tc>
        <w:tc>
          <w:tcPr>
            <w:tcW w:w="4508" w:type="dxa"/>
            <w:tcBorders>
              <w:left w:val="single" w:sz="4" w:space="0" w:color="D9D9D9" w:themeColor="background1" w:themeShade="D9"/>
            </w:tcBorders>
            <w:shd w:val="clear" w:color="auto" w:fill="FFFFFF" w:themeFill="background1"/>
          </w:tcPr>
          <w:p w14:paraId="7F35E051" w14:textId="77777777" w:rsidR="00C44981" w:rsidRPr="00C44981" w:rsidRDefault="00C44981" w:rsidP="00C44981">
            <w:pPr>
              <w:pStyle w:val="Body"/>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lang w:val="en-GB"/>
              </w:rPr>
            </w:pPr>
            <w:r w:rsidRPr="00C44981">
              <w:rPr>
                <w:rFonts w:ascii="Arial" w:hAnsi="Arial" w:cs="Arial"/>
                <w:lang w:val="en-GB"/>
              </w:rPr>
              <w:lastRenderedPageBreak/>
              <w:t>Ability to write and present information</w:t>
            </w:r>
          </w:p>
          <w:p w14:paraId="50EB8979" w14:textId="77777777" w:rsidR="00C44981" w:rsidRPr="00C44981" w:rsidRDefault="00C44981" w:rsidP="00C44981">
            <w:pPr>
              <w:pStyle w:val="Body"/>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lang w:val="en-GB"/>
              </w:rPr>
            </w:pPr>
            <w:r w:rsidRPr="00C44981">
              <w:rPr>
                <w:rFonts w:ascii="Arial" w:hAnsi="Arial" w:cs="Arial"/>
                <w:lang w:val="en-GB"/>
              </w:rPr>
              <w:t>Generalist HR experience</w:t>
            </w:r>
          </w:p>
          <w:p w14:paraId="457202FF" w14:textId="22034830" w:rsidR="00331E96" w:rsidRPr="00C44981" w:rsidRDefault="00331E96" w:rsidP="00C44981">
            <w:pPr>
              <w:pStyle w:val="Body"/>
              <w:spacing w:after="0" w:line="240" w:lineRule="auto"/>
              <w:rPr>
                <w:rFonts w:ascii="Arial" w:hAnsi="Arial" w:cs="Arial"/>
                <w:lang w:val="en-GB"/>
              </w:rPr>
            </w:pPr>
          </w:p>
        </w:tc>
      </w:tr>
      <w:tr w:rsidR="00BC0EC9" w:rsidRPr="006E1D49" w14:paraId="6A5E325E" w14:textId="77777777" w:rsidTr="6B71CD98">
        <w:trPr>
          <w:trHeight w:val="288"/>
          <w:jc w:val="center"/>
        </w:trPr>
        <w:tc>
          <w:tcPr>
            <w:tcW w:w="9016" w:type="dxa"/>
            <w:gridSpan w:val="3"/>
            <w:shd w:val="clear" w:color="auto" w:fill="F2F2F2" w:themeFill="background2" w:themeFillTint="33"/>
            <w:tcMar>
              <w:top w:w="80" w:type="dxa"/>
              <w:left w:w="80" w:type="dxa"/>
              <w:bottom w:w="80" w:type="dxa"/>
              <w:right w:w="80" w:type="dxa"/>
            </w:tcMar>
          </w:tcPr>
          <w:p w14:paraId="047A7EC6" w14:textId="04EC2A41" w:rsidR="00BC0EC9" w:rsidRPr="006E1D49" w:rsidRDefault="00AF0A35" w:rsidP="00702C91">
            <w:pPr>
              <w:pStyle w:val="Body"/>
              <w:spacing w:after="0" w:line="240" w:lineRule="auto"/>
              <w:rPr>
                <w:rFonts w:ascii="Arial" w:hAnsi="Arial" w:cs="Arial"/>
                <w:b/>
              </w:rPr>
            </w:pPr>
            <w:r w:rsidRPr="006E1D49">
              <w:rPr>
                <w:rFonts w:ascii="Arial" w:hAnsi="Arial" w:cs="Arial"/>
                <w:b/>
              </w:rPr>
              <w:t>Experience &amp; Education</w:t>
            </w:r>
          </w:p>
        </w:tc>
      </w:tr>
      <w:tr w:rsidR="0013251F" w:rsidRPr="006E1D49" w14:paraId="73EF3B70" w14:textId="77777777" w:rsidTr="6B71CD98">
        <w:trPr>
          <w:trHeight w:val="288"/>
          <w:jc w:val="center"/>
        </w:trPr>
        <w:tc>
          <w:tcPr>
            <w:tcW w:w="9016" w:type="dxa"/>
            <w:gridSpan w:val="3"/>
            <w:shd w:val="clear" w:color="auto" w:fill="FFFFFF" w:themeFill="background1"/>
            <w:tcMar>
              <w:top w:w="80" w:type="dxa"/>
              <w:left w:w="80" w:type="dxa"/>
              <w:bottom w:w="80" w:type="dxa"/>
              <w:right w:w="80" w:type="dxa"/>
            </w:tcMar>
          </w:tcPr>
          <w:p w14:paraId="6BA7E7F1" w14:textId="77777777" w:rsidR="00C44981" w:rsidRPr="00C44981" w:rsidRDefault="00C44981" w:rsidP="00C44981">
            <w:pPr>
              <w:pStyle w:val="Body"/>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lang w:val="en-GB"/>
              </w:rPr>
            </w:pPr>
            <w:r w:rsidRPr="00C44981">
              <w:rPr>
                <w:rFonts w:ascii="Arial" w:hAnsi="Arial" w:cs="Arial"/>
                <w:lang w:val="en-GB"/>
              </w:rPr>
              <w:t>Minimum level 7 CIPD qualified or equivalent</w:t>
            </w:r>
          </w:p>
          <w:p w14:paraId="2379F26D" w14:textId="77777777" w:rsidR="00C44981" w:rsidRPr="00C44981" w:rsidRDefault="00C44981" w:rsidP="00C44981">
            <w:pPr>
              <w:pStyle w:val="Body"/>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lang w:val="en-GB"/>
              </w:rPr>
            </w:pPr>
            <w:r w:rsidRPr="00C44981">
              <w:rPr>
                <w:rFonts w:ascii="Arial" w:hAnsi="Arial" w:cs="Arial"/>
                <w:color w:val="000000" w:themeColor="text1"/>
                <w:lang w:val="en-GB"/>
              </w:rPr>
              <w:t>Extensive experience of leading a team and setting strategic direction</w:t>
            </w:r>
          </w:p>
          <w:p w14:paraId="18560C67" w14:textId="77777777" w:rsidR="00C44981" w:rsidRPr="00C44981" w:rsidRDefault="00C44981" w:rsidP="00C44981">
            <w:pPr>
              <w:pStyle w:val="Body"/>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lang w:val="en-GB"/>
              </w:rPr>
            </w:pPr>
            <w:r w:rsidRPr="00C44981">
              <w:rPr>
                <w:rFonts w:ascii="Arial" w:hAnsi="Arial" w:cs="Arial"/>
                <w:lang w:val="en-GB"/>
              </w:rPr>
              <w:t>Proven experience facilitating, advising, guiding and supporting line managers on a range of Employee Relations issues</w:t>
            </w:r>
          </w:p>
          <w:p w14:paraId="37800B69" w14:textId="77777777" w:rsidR="00C44981" w:rsidRPr="00C44981" w:rsidRDefault="00C44981" w:rsidP="00C44981">
            <w:pPr>
              <w:pStyle w:val="Body"/>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lang w:val="en-GB"/>
              </w:rPr>
            </w:pPr>
            <w:r w:rsidRPr="00C44981">
              <w:rPr>
                <w:rFonts w:ascii="Arial" w:hAnsi="Arial" w:cs="Arial"/>
                <w:lang w:val="en-GB"/>
              </w:rPr>
              <w:t>Demonstrable understanding of HR compliance with legislation</w:t>
            </w:r>
          </w:p>
          <w:p w14:paraId="3EDAAD85" w14:textId="00870152" w:rsidR="0013251F" w:rsidRPr="004264AC" w:rsidRDefault="00C44981" w:rsidP="00C44981">
            <w:pPr>
              <w:pStyle w:val="Body"/>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lang w:val="en-GB"/>
              </w:rPr>
            </w:pPr>
            <w:r w:rsidRPr="00C44981">
              <w:rPr>
                <w:rFonts w:ascii="Arial" w:hAnsi="Arial" w:cs="Arial"/>
              </w:rPr>
              <w:t>In depth knowledge of best practice HR operations &amp; processes</w:t>
            </w:r>
          </w:p>
          <w:p w14:paraId="564A46EF" w14:textId="0635A94E" w:rsidR="004264AC" w:rsidRPr="00C44981" w:rsidRDefault="004264AC" w:rsidP="00C44981">
            <w:pPr>
              <w:pStyle w:val="Body"/>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lang w:val="en-GB"/>
              </w:rPr>
            </w:pPr>
            <w:r>
              <w:rPr>
                <w:rFonts w:ascii="Arial" w:hAnsi="Arial" w:cs="Arial"/>
              </w:rPr>
              <w:t xml:space="preserve">International HR experience, desirable. </w:t>
            </w:r>
          </w:p>
          <w:p w14:paraId="4CD4BD99" w14:textId="33C1E3C4" w:rsidR="6B71CD98" w:rsidRDefault="6B71CD98" w:rsidP="6B71CD98">
            <w:pPr>
              <w:pStyle w:val="Body"/>
              <w:spacing w:after="0" w:line="240" w:lineRule="auto"/>
              <w:rPr>
                <w:color w:val="000000" w:themeColor="text1"/>
                <w:lang w:val="en-GB"/>
              </w:rPr>
            </w:pPr>
          </w:p>
          <w:p w14:paraId="6A674D81" w14:textId="320EDA5C" w:rsidR="6B71CD98" w:rsidRDefault="6B71CD98" w:rsidP="6B71CD98">
            <w:pPr>
              <w:pStyle w:val="Body"/>
              <w:spacing w:after="0" w:line="240" w:lineRule="auto"/>
              <w:rPr>
                <w:color w:val="000000" w:themeColor="text1"/>
                <w:lang w:val="en-GB"/>
              </w:rPr>
            </w:pPr>
          </w:p>
          <w:p w14:paraId="23B986FD" w14:textId="0BE4EB8D" w:rsidR="6B71CD98" w:rsidRDefault="6B71CD98" w:rsidP="6B71CD98">
            <w:pPr>
              <w:pStyle w:val="Body"/>
              <w:spacing w:after="0" w:line="240" w:lineRule="auto"/>
              <w:rPr>
                <w:color w:val="000000" w:themeColor="text1"/>
                <w:lang w:val="en-GB"/>
              </w:rPr>
            </w:pPr>
          </w:p>
          <w:p w14:paraId="17A1E515" w14:textId="23628723" w:rsidR="6B71CD98" w:rsidRDefault="6B71CD98" w:rsidP="6B71CD98">
            <w:pPr>
              <w:pStyle w:val="Body"/>
              <w:spacing w:after="0" w:line="240" w:lineRule="auto"/>
              <w:rPr>
                <w:color w:val="000000" w:themeColor="text1"/>
                <w:lang w:val="en-GB"/>
              </w:rPr>
            </w:pPr>
          </w:p>
          <w:p w14:paraId="0DA429F4" w14:textId="64BFBC57" w:rsidR="6B71CD98" w:rsidRDefault="6B71CD98" w:rsidP="6B71CD98">
            <w:pPr>
              <w:pStyle w:val="Body"/>
              <w:spacing w:after="0" w:line="240" w:lineRule="auto"/>
              <w:rPr>
                <w:color w:val="000000" w:themeColor="text1"/>
                <w:lang w:val="en-GB"/>
              </w:rPr>
            </w:pPr>
          </w:p>
          <w:p w14:paraId="38A77E4E" w14:textId="43DFD55A" w:rsidR="6B71CD98" w:rsidRDefault="6B71CD98" w:rsidP="6B71CD98">
            <w:pPr>
              <w:pStyle w:val="Body"/>
              <w:spacing w:after="0" w:line="240" w:lineRule="auto"/>
              <w:rPr>
                <w:color w:val="000000" w:themeColor="text1"/>
                <w:lang w:val="en-GB"/>
              </w:rPr>
            </w:pPr>
          </w:p>
          <w:p w14:paraId="668769B5" w14:textId="359561EE" w:rsidR="00354599" w:rsidRPr="006E1D49" w:rsidRDefault="00354599" w:rsidP="00354599">
            <w:pPr>
              <w:pStyle w:val="Body"/>
              <w:spacing w:after="0" w:line="240" w:lineRule="auto"/>
              <w:ind w:left="360"/>
              <w:rPr>
                <w:rFonts w:ascii="Arial" w:hAnsi="Arial" w:cs="Arial"/>
                <w:b/>
                <w:lang w:val="en-GB"/>
              </w:rPr>
            </w:pPr>
          </w:p>
        </w:tc>
      </w:tr>
    </w:tbl>
    <w:p w14:paraId="56DFD4CC" w14:textId="1C00EC06" w:rsidR="00F14A35" w:rsidRPr="006E1D49" w:rsidRDefault="00F14A35" w:rsidP="00045EF5">
      <w:pPr>
        <w:rPr>
          <w:rFonts w:ascii="Arial" w:eastAsia="Calibri" w:hAnsi="Arial" w:cs="Arial"/>
          <w:color w:val="000000"/>
          <w:sz w:val="22"/>
          <w:szCs w:val="22"/>
          <w:u w:color="000000"/>
          <w:lang w:eastAsia="en-GB"/>
        </w:rPr>
      </w:pPr>
    </w:p>
    <w:p w14:paraId="6A6B55F4" w14:textId="4BDA68B1" w:rsidR="00045EF5" w:rsidRPr="006E1D49" w:rsidRDefault="00045EF5" w:rsidP="00045EF5">
      <w:pPr>
        <w:rPr>
          <w:rFonts w:ascii="Arial" w:eastAsia="Calibri" w:hAnsi="Arial" w:cs="Arial"/>
          <w:color w:val="000000"/>
          <w:sz w:val="22"/>
          <w:szCs w:val="22"/>
          <w:u w:color="000000"/>
          <w:lang w:eastAsia="en-GB"/>
        </w:rPr>
      </w:pPr>
    </w:p>
    <w:p w14:paraId="14EF3255" w14:textId="6CACFA45" w:rsidR="00045EF5" w:rsidRPr="006E1D49" w:rsidRDefault="00045EF5" w:rsidP="00045EF5">
      <w:pPr>
        <w:rPr>
          <w:rFonts w:ascii="Arial" w:eastAsia="Calibri" w:hAnsi="Arial" w:cs="Arial"/>
          <w:color w:val="000000"/>
          <w:sz w:val="22"/>
          <w:szCs w:val="22"/>
          <w:u w:color="000000"/>
          <w:lang w:eastAsia="en-GB"/>
        </w:rPr>
      </w:pPr>
    </w:p>
    <w:p w14:paraId="430A199C" w14:textId="77777777" w:rsidR="00045EF5" w:rsidRPr="006E1D49" w:rsidRDefault="00045EF5" w:rsidP="00045EF5">
      <w:pPr>
        <w:rPr>
          <w:rFonts w:ascii="Arial" w:eastAsia="Calibri" w:hAnsi="Arial" w:cs="Arial"/>
          <w:color w:val="000000"/>
          <w:sz w:val="22"/>
          <w:szCs w:val="22"/>
          <w:u w:color="000000"/>
          <w:lang w:eastAsia="en-GB"/>
        </w:rPr>
      </w:pPr>
    </w:p>
    <w:sectPr w:rsidR="00045EF5" w:rsidRPr="006E1D49" w:rsidSect="00140741">
      <w:headerReference w:type="default" r:id="rId11"/>
      <w:footerReference w:type="default" r:id="rId12"/>
      <w:headerReference w:type="first" r:id="rId13"/>
      <w:footerReference w:type="first" r:id="rId14"/>
      <w:pgSz w:w="11900" w:h="16840"/>
      <w:pgMar w:top="864" w:right="1440" w:bottom="1152" w:left="1440" w:header="706" w:footer="70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39E032" w14:textId="77777777" w:rsidR="0036485C" w:rsidRDefault="0036485C">
      <w:r>
        <w:separator/>
      </w:r>
    </w:p>
  </w:endnote>
  <w:endnote w:type="continuationSeparator" w:id="0">
    <w:p w14:paraId="0881FFCD" w14:textId="77777777" w:rsidR="0036485C" w:rsidRDefault="00364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745CA" w14:textId="77777777" w:rsidR="00485E26" w:rsidRDefault="00485E26" w:rsidP="0074465F">
    <w:pPr>
      <w:jc w:val="center"/>
      <w:rPr>
        <w:rFonts w:ascii="Calibri" w:eastAsia="Calibri" w:hAnsi="Calibri" w:cs="Arial"/>
        <w:i/>
        <w:color w:val="000000"/>
        <w:sz w:val="22"/>
        <w:szCs w:val="22"/>
        <w:u w:color="000000"/>
        <w:lang w:eastAsia="en-GB"/>
      </w:rPr>
    </w:pPr>
  </w:p>
  <w:p w14:paraId="4D97F22D" w14:textId="0C03DB78" w:rsidR="0074465F" w:rsidRPr="00045EF5" w:rsidRDefault="0074465F" w:rsidP="0074465F">
    <w:pPr>
      <w:jc w:val="center"/>
      <w:rPr>
        <w:rFonts w:ascii="Calibri" w:eastAsia="Calibri" w:hAnsi="Calibri" w:cs="Arial"/>
        <w:i/>
        <w:color w:val="000000"/>
        <w:sz w:val="20"/>
        <w:szCs w:val="20"/>
        <w:u w:color="000000"/>
        <w:lang w:eastAsia="en-GB"/>
      </w:rPr>
    </w:pPr>
    <w:r w:rsidRPr="00045EF5">
      <w:rPr>
        <w:rFonts w:ascii="Calibri" w:eastAsia="Calibri" w:hAnsi="Calibri" w:cs="Arial"/>
        <w:i/>
        <w:color w:val="000000"/>
        <w:sz w:val="20"/>
        <w:szCs w:val="20"/>
        <w:u w:color="000000"/>
        <w:lang w:eastAsia="en-GB"/>
      </w:rPr>
      <w:t xml:space="preserve">We exist to bring an end to modern slavery by preventing exploitation, rescuing victims, </w:t>
    </w:r>
  </w:p>
  <w:p w14:paraId="59329897" w14:textId="2672DD28" w:rsidR="0074465F" w:rsidRPr="00045EF5" w:rsidRDefault="0074465F" w:rsidP="0074465F">
    <w:pPr>
      <w:jc w:val="center"/>
      <w:rPr>
        <w:rFonts w:ascii="Calibri" w:eastAsia="Calibri" w:hAnsi="Calibri" w:cs="Arial"/>
        <w:i/>
        <w:color w:val="000000"/>
        <w:sz w:val="20"/>
        <w:szCs w:val="20"/>
        <w:u w:color="000000"/>
        <w:lang w:eastAsia="en-GB"/>
      </w:rPr>
    </w:pPr>
    <w:r w:rsidRPr="00045EF5">
      <w:rPr>
        <w:rFonts w:ascii="Calibri" w:eastAsia="Calibri" w:hAnsi="Calibri" w:cs="Arial"/>
        <w:i/>
        <w:color w:val="000000"/>
        <w:sz w:val="20"/>
        <w:szCs w:val="20"/>
        <w:u w:color="000000"/>
        <w:lang w:eastAsia="en-GB"/>
      </w:rPr>
      <w:t>restori</w:t>
    </w:r>
    <w:r w:rsidR="00C17575" w:rsidRPr="00045EF5">
      <w:rPr>
        <w:rFonts w:ascii="Calibri" w:eastAsia="Calibri" w:hAnsi="Calibri" w:cs="Arial"/>
        <w:i/>
        <w:color w:val="000000"/>
        <w:sz w:val="20"/>
        <w:szCs w:val="20"/>
        <w:u w:color="000000"/>
        <w:lang w:eastAsia="en-GB"/>
      </w:rPr>
      <w:t>ng lives, and reforming society</w:t>
    </w:r>
  </w:p>
  <w:p w14:paraId="34B815AF" w14:textId="438E852D" w:rsidR="00CA4005" w:rsidRPr="00054632" w:rsidRDefault="00CA4005">
    <w:pPr>
      <w:pStyle w:val="Footer"/>
      <w:tabs>
        <w:tab w:val="clear" w:pos="9026"/>
        <w:tab w:val="right" w:pos="9000"/>
      </w:tabs>
      <w:jc w:val="center"/>
      <w:rPr>
        <w:rFonts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18C11BD9" w14:paraId="169E2242" w14:textId="77777777" w:rsidTr="18C11BD9">
      <w:tc>
        <w:tcPr>
          <w:tcW w:w="3005" w:type="dxa"/>
        </w:tcPr>
        <w:p w14:paraId="5DB537D8" w14:textId="6239C752" w:rsidR="18C11BD9" w:rsidRDefault="18C11BD9" w:rsidP="18C11BD9">
          <w:pPr>
            <w:pStyle w:val="Header"/>
            <w:ind w:left="-115"/>
            <w:rPr>
              <w:color w:val="000000" w:themeColor="text1"/>
            </w:rPr>
          </w:pPr>
        </w:p>
      </w:tc>
      <w:tc>
        <w:tcPr>
          <w:tcW w:w="3005" w:type="dxa"/>
        </w:tcPr>
        <w:p w14:paraId="349738D6" w14:textId="0D6DD00C" w:rsidR="18C11BD9" w:rsidRDefault="18C11BD9" w:rsidP="18C11BD9">
          <w:pPr>
            <w:pStyle w:val="Header"/>
            <w:jc w:val="center"/>
            <w:rPr>
              <w:color w:val="000000" w:themeColor="text1"/>
            </w:rPr>
          </w:pPr>
        </w:p>
      </w:tc>
      <w:tc>
        <w:tcPr>
          <w:tcW w:w="3005" w:type="dxa"/>
        </w:tcPr>
        <w:p w14:paraId="51E6B5C6" w14:textId="5E104363" w:rsidR="18C11BD9" w:rsidRDefault="18C11BD9" w:rsidP="18C11BD9">
          <w:pPr>
            <w:pStyle w:val="Header"/>
            <w:ind w:right="-115"/>
            <w:jc w:val="right"/>
            <w:rPr>
              <w:color w:val="000000" w:themeColor="text1"/>
            </w:rPr>
          </w:pPr>
        </w:p>
      </w:tc>
    </w:tr>
  </w:tbl>
  <w:p w14:paraId="251DFA79" w14:textId="49287256" w:rsidR="18C11BD9" w:rsidRDefault="18C11BD9" w:rsidP="18C11BD9">
    <w:pPr>
      <w:pStyle w:val="Footer"/>
      <w:rPr>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91A5CC" w14:textId="77777777" w:rsidR="0036485C" w:rsidRDefault="0036485C">
      <w:r>
        <w:separator/>
      </w:r>
    </w:p>
  </w:footnote>
  <w:footnote w:type="continuationSeparator" w:id="0">
    <w:p w14:paraId="1A5BBD9F" w14:textId="77777777" w:rsidR="0036485C" w:rsidRDefault="003648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01731" w14:textId="6D997D8C" w:rsidR="00CA4005" w:rsidRDefault="6B8CF792" w:rsidP="6B8CF792">
    <w:pPr>
      <w:pStyle w:val="Header"/>
      <w:tabs>
        <w:tab w:val="clear" w:pos="9026"/>
        <w:tab w:val="right" w:pos="9000"/>
      </w:tabs>
      <w:jc w:val="right"/>
      <w:rPr>
        <w:color w:val="000000" w:themeColor="text1"/>
      </w:rPr>
    </w:pPr>
    <w:r>
      <w:rPr>
        <w:noProof/>
        <w:lang w:val="en-GB"/>
      </w:rPr>
      <w:drawing>
        <wp:inline distT="0" distB="0" distL="0" distR="0" wp14:anchorId="33F6BCF3" wp14:editId="3D9FA4DA">
          <wp:extent cx="1686882" cy="609600"/>
          <wp:effectExtent l="0" t="0" r="8890" b="0"/>
          <wp:docPr id="508476758"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pic:nvPicPr>
                <pic:blipFill>
                  <a:blip r:embed="rId1">
                    <a:extLst>
                      <a:ext uri="{28A0092B-C50C-407E-A947-70E740481C1C}">
                        <a14:useLocalDpi xmlns:a14="http://schemas.microsoft.com/office/drawing/2010/main" val="0"/>
                      </a:ext>
                    </a:extLst>
                  </a:blip>
                  <a:stretch>
                    <a:fillRect/>
                  </a:stretch>
                </pic:blipFill>
                <pic:spPr>
                  <a:xfrm>
                    <a:off x="0" y="0"/>
                    <a:ext cx="1686882" cy="609600"/>
                  </a:xfrm>
                  <a:prstGeom prst="rect">
                    <a:avLst/>
                  </a:prstGeom>
                  <a:ln w="12700" cap="flat">
                    <a:noFill/>
                    <a:miter lim="400000"/>
                  </a:ln>
                  <a:effec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A6764" w14:textId="5EFDF5CD" w:rsidR="00301285" w:rsidRDefault="0031326D" w:rsidP="00301285">
    <w:pPr>
      <w:pStyle w:val="Header"/>
      <w:jc w:val="right"/>
    </w:pPr>
    <w:r>
      <w:rPr>
        <w:rStyle w:val="HeaderChar"/>
        <w:noProof/>
        <w:lang w:val="en-GB"/>
      </w:rPr>
      <w:drawing>
        <wp:inline distT="0" distB="0" distL="0" distR="0" wp14:anchorId="1C5EA687" wp14:editId="76275BE9">
          <wp:extent cx="1686882" cy="609600"/>
          <wp:effectExtent l="0" t="0" r="889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descr="image1.jp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6882" cy="60960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252A4"/>
    <w:multiLevelType w:val="hybridMultilevel"/>
    <w:tmpl w:val="7F36DD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B36561E"/>
    <w:multiLevelType w:val="hybridMultilevel"/>
    <w:tmpl w:val="0B40D4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6F1022"/>
    <w:multiLevelType w:val="hybridMultilevel"/>
    <w:tmpl w:val="3034A7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4A703D8"/>
    <w:multiLevelType w:val="hybridMultilevel"/>
    <w:tmpl w:val="642C7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4A0125"/>
    <w:multiLevelType w:val="hybridMultilevel"/>
    <w:tmpl w:val="08226D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E310803"/>
    <w:multiLevelType w:val="hybridMultilevel"/>
    <w:tmpl w:val="5F1AB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0969B8"/>
    <w:multiLevelType w:val="hybridMultilevel"/>
    <w:tmpl w:val="226A7FB2"/>
    <w:lvl w:ilvl="0" w:tplc="3508F748">
      <w:start w:val="1"/>
      <w:numFmt w:val="bullet"/>
      <w:lvlText w:val=""/>
      <w:lvlJc w:val="left"/>
      <w:pPr>
        <w:ind w:left="720" w:hanging="360"/>
      </w:pPr>
      <w:rPr>
        <w:rFonts w:ascii="Symbol" w:hAnsi="Symbol" w:hint="default"/>
      </w:rPr>
    </w:lvl>
    <w:lvl w:ilvl="1" w:tplc="3FCE495E">
      <w:start w:val="1"/>
      <w:numFmt w:val="bullet"/>
      <w:lvlText w:val="o"/>
      <w:lvlJc w:val="left"/>
      <w:pPr>
        <w:ind w:left="1440" w:hanging="360"/>
      </w:pPr>
      <w:rPr>
        <w:rFonts w:ascii="Courier New" w:hAnsi="Courier New" w:hint="default"/>
      </w:rPr>
    </w:lvl>
    <w:lvl w:ilvl="2" w:tplc="F16C7F7A">
      <w:start w:val="1"/>
      <w:numFmt w:val="bullet"/>
      <w:lvlText w:val=""/>
      <w:lvlJc w:val="left"/>
      <w:pPr>
        <w:ind w:left="2160" w:hanging="360"/>
      </w:pPr>
      <w:rPr>
        <w:rFonts w:ascii="Wingdings" w:hAnsi="Wingdings" w:hint="default"/>
      </w:rPr>
    </w:lvl>
    <w:lvl w:ilvl="3" w:tplc="0DE8BA62">
      <w:start w:val="1"/>
      <w:numFmt w:val="bullet"/>
      <w:lvlText w:val=""/>
      <w:lvlJc w:val="left"/>
      <w:pPr>
        <w:ind w:left="2880" w:hanging="360"/>
      </w:pPr>
      <w:rPr>
        <w:rFonts w:ascii="Symbol" w:hAnsi="Symbol" w:hint="default"/>
      </w:rPr>
    </w:lvl>
    <w:lvl w:ilvl="4" w:tplc="ED684C50">
      <w:start w:val="1"/>
      <w:numFmt w:val="bullet"/>
      <w:lvlText w:val="o"/>
      <w:lvlJc w:val="left"/>
      <w:pPr>
        <w:ind w:left="3600" w:hanging="360"/>
      </w:pPr>
      <w:rPr>
        <w:rFonts w:ascii="Courier New" w:hAnsi="Courier New" w:hint="default"/>
      </w:rPr>
    </w:lvl>
    <w:lvl w:ilvl="5" w:tplc="F0F8DEE6">
      <w:start w:val="1"/>
      <w:numFmt w:val="bullet"/>
      <w:lvlText w:val=""/>
      <w:lvlJc w:val="left"/>
      <w:pPr>
        <w:ind w:left="4320" w:hanging="360"/>
      </w:pPr>
      <w:rPr>
        <w:rFonts w:ascii="Wingdings" w:hAnsi="Wingdings" w:hint="default"/>
      </w:rPr>
    </w:lvl>
    <w:lvl w:ilvl="6" w:tplc="9D58DAC4">
      <w:start w:val="1"/>
      <w:numFmt w:val="bullet"/>
      <w:lvlText w:val=""/>
      <w:lvlJc w:val="left"/>
      <w:pPr>
        <w:ind w:left="5040" w:hanging="360"/>
      </w:pPr>
      <w:rPr>
        <w:rFonts w:ascii="Symbol" w:hAnsi="Symbol" w:hint="default"/>
      </w:rPr>
    </w:lvl>
    <w:lvl w:ilvl="7" w:tplc="4240EDD4">
      <w:start w:val="1"/>
      <w:numFmt w:val="bullet"/>
      <w:lvlText w:val="o"/>
      <w:lvlJc w:val="left"/>
      <w:pPr>
        <w:ind w:left="5760" w:hanging="360"/>
      </w:pPr>
      <w:rPr>
        <w:rFonts w:ascii="Courier New" w:hAnsi="Courier New" w:hint="default"/>
      </w:rPr>
    </w:lvl>
    <w:lvl w:ilvl="8" w:tplc="A4B069FE">
      <w:start w:val="1"/>
      <w:numFmt w:val="bullet"/>
      <w:lvlText w:val=""/>
      <w:lvlJc w:val="left"/>
      <w:pPr>
        <w:ind w:left="6480" w:hanging="360"/>
      </w:pPr>
      <w:rPr>
        <w:rFonts w:ascii="Wingdings" w:hAnsi="Wingdings" w:hint="default"/>
      </w:rPr>
    </w:lvl>
  </w:abstractNum>
  <w:abstractNum w:abstractNumId="7" w15:restartNumberingAfterBreak="0">
    <w:nsid w:val="29E56D0C"/>
    <w:multiLevelType w:val="hybridMultilevel"/>
    <w:tmpl w:val="8924B7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9B5771C"/>
    <w:multiLevelType w:val="hybridMultilevel"/>
    <w:tmpl w:val="6F1285DC"/>
    <w:lvl w:ilvl="0" w:tplc="57DE6CD2">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A3D21B1"/>
    <w:multiLevelType w:val="hybridMultilevel"/>
    <w:tmpl w:val="874AC016"/>
    <w:styleLink w:val="List0"/>
    <w:lvl w:ilvl="0" w:tplc="13B2F08E">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tplc="40B4C4F0">
      <w:start w:val="1"/>
      <w:numFmt w:val="bullet"/>
      <w:lvlText w:val="•"/>
      <w:lvlJc w:val="left"/>
      <w:pPr>
        <w:tabs>
          <w:tab w:val="num" w:pos="1410"/>
        </w:tabs>
        <w:ind w:left="14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tplc="CD8AA768">
      <w:start w:val="1"/>
      <w:numFmt w:val="lowerRoman"/>
      <w:lvlText w:val="%3."/>
      <w:lvlJc w:val="left"/>
      <w:pPr>
        <w:tabs>
          <w:tab w:val="num" w:pos="2135"/>
        </w:tabs>
        <w:ind w:left="213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tplc="D1428BD0">
      <w:start w:val="1"/>
      <w:numFmt w:val="decimal"/>
      <w:lvlText w:val="%4."/>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tplc="15744D90">
      <w:start w:val="1"/>
      <w:numFmt w:val="lowerLetter"/>
      <w:lvlText w:val="%5."/>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tplc="FB7090A6">
      <w:start w:val="1"/>
      <w:numFmt w:val="lowerRoman"/>
      <w:lvlText w:val="%6."/>
      <w:lvlJc w:val="left"/>
      <w:pPr>
        <w:tabs>
          <w:tab w:val="num" w:pos="4295"/>
        </w:tabs>
        <w:ind w:left="429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tplc="BEBEF8B8">
      <w:start w:val="1"/>
      <w:numFmt w:val="decimal"/>
      <w:lvlText w:val="%7."/>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tplc="68343324">
      <w:start w:val="1"/>
      <w:numFmt w:val="lowerLetter"/>
      <w:lvlText w:val="%8."/>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tplc="3A9A92E6">
      <w:start w:val="1"/>
      <w:numFmt w:val="lowerRoman"/>
      <w:lvlText w:val="%9."/>
      <w:lvlJc w:val="left"/>
      <w:pPr>
        <w:tabs>
          <w:tab w:val="num" w:pos="6455"/>
        </w:tabs>
        <w:ind w:left="645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10" w15:restartNumberingAfterBreak="0">
    <w:nsid w:val="693E3C84"/>
    <w:multiLevelType w:val="hybridMultilevel"/>
    <w:tmpl w:val="95EC0B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E50465C"/>
    <w:multiLevelType w:val="hybridMultilevel"/>
    <w:tmpl w:val="DA9C52CE"/>
    <w:lvl w:ilvl="0" w:tplc="57DE6CD2">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F710649"/>
    <w:multiLevelType w:val="hybridMultilevel"/>
    <w:tmpl w:val="AFEEB300"/>
    <w:styleLink w:val="List1"/>
    <w:lvl w:ilvl="0" w:tplc="31EED05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tplc="3E80197C">
      <w:start w:val="1"/>
      <w:numFmt w:val="bullet"/>
      <w:lvlText w:val="•"/>
      <w:lvlJc w:val="left"/>
      <w:pPr>
        <w:tabs>
          <w:tab w:val="num" w:pos="1380"/>
        </w:tabs>
        <w:ind w:left="13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tplc="24D0CB9A">
      <w:start w:val="1"/>
      <w:numFmt w:val="lowerRoman"/>
      <w:lvlText w:val="%3."/>
      <w:lvlJc w:val="left"/>
      <w:pPr>
        <w:tabs>
          <w:tab w:val="num" w:pos="2111"/>
        </w:tabs>
        <w:ind w:left="2111" w:hanging="247"/>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tplc="6B60C108">
      <w:start w:val="1"/>
      <w:numFmt w:val="decimal"/>
      <w:lvlText w:val="%4."/>
      <w:lvlJc w:val="left"/>
      <w:pPr>
        <w:tabs>
          <w:tab w:val="num" w:pos="2820"/>
        </w:tabs>
        <w:ind w:left="28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tplc="09C2968A">
      <w:start w:val="1"/>
      <w:numFmt w:val="lowerLetter"/>
      <w:lvlText w:val="%5."/>
      <w:lvlJc w:val="left"/>
      <w:pPr>
        <w:tabs>
          <w:tab w:val="num" w:pos="3540"/>
        </w:tabs>
        <w:ind w:left="354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tplc="B6B6E69C">
      <w:start w:val="1"/>
      <w:numFmt w:val="lowerRoman"/>
      <w:lvlText w:val="%6."/>
      <w:lvlJc w:val="left"/>
      <w:pPr>
        <w:tabs>
          <w:tab w:val="num" w:pos="4271"/>
        </w:tabs>
        <w:ind w:left="4271" w:hanging="247"/>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tplc="8AF44B18">
      <w:start w:val="1"/>
      <w:numFmt w:val="decimal"/>
      <w:lvlText w:val="%7."/>
      <w:lvlJc w:val="left"/>
      <w:pPr>
        <w:tabs>
          <w:tab w:val="num" w:pos="4980"/>
        </w:tabs>
        <w:ind w:left="49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tplc="32D8F62E">
      <w:start w:val="1"/>
      <w:numFmt w:val="lowerLetter"/>
      <w:lvlText w:val="%8."/>
      <w:lvlJc w:val="left"/>
      <w:pPr>
        <w:tabs>
          <w:tab w:val="num" w:pos="5700"/>
        </w:tabs>
        <w:ind w:left="57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tplc="C524A01A">
      <w:start w:val="1"/>
      <w:numFmt w:val="lowerRoman"/>
      <w:lvlText w:val="%9."/>
      <w:lvlJc w:val="left"/>
      <w:pPr>
        <w:tabs>
          <w:tab w:val="num" w:pos="6431"/>
        </w:tabs>
        <w:ind w:left="6431" w:hanging="247"/>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num w:numId="1">
    <w:abstractNumId w:val="6"/>
  </w:num>
  <w:num w:numId="2">
    <w:abstractNumId w:val="9"/>
  </w:num>
  <w:num w:numId="3">
    <w:abstractNumId w:val="12"/>
  </w:num>
  <w:num w:numId="4">
    <w:abstractNumId w:val="5"/>
  </w:num>
  <w:num w:numId="5">
    <w:abstractNumId w:val="10"/>
  </w:num>
  <w:num w:numId="6">
    <w:abstractNumId w:val="2"/>
  </w:num>
  <w:num w:numId="7">
    <w:abstractNumId w:val="0"/>
  </w:num>
  <w:num w:numId="8">
    <w:abstractNumId w:val="4"/>
  </w:num>
  <w:num w:numId="9">
    <w:abstractNumId w:val="11"/>
  </w:num>
  <w:num w:numId="10">
    <w:abstractNumId w:val="8"/>
  </w:num>
  <w:num w:numId="11">
    <w:abstractNumId w:val="3"/>
  </w:num>
  <w:num w:numId="12">
    <w:abstractNumId w:val="1"/>
  </w:num>
  <w:num w:numId="13">
    <w:abstractNumId w:val="7"/>
  </w:num>
  <w:num w:numId="14">
    <w:abstractNumId w:val="5"/>
  </w:num>
  <w:num w:numId="15">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defaultTabStop w:val="720"/>
  <w:characterSpacingControl w:val="doNotCompress"/>
  <w:savePreviewPicture/>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A03"/>
    <w:rsid w:val="00015D08"/>
    <w:rsid w:val="0003315F"/>
    <w:rsid w:val="00041F91"/>
    <w:rsid w:val="00045EF5"/>
    <w:rsid w:val="00054632"/>
    <w:rsid w:val="00071E00"/>
    <w:rsid w:val="00094AF5"/>
    <w:rsid w:val="000D59DE"/>
    <w:rsid w:val="000E6653"/>
    <w:rsid w:val="000F0121"/>
    <w:rsid w:val="0013251F"/>
    <w:rsid w:val="00140741"/>
    <w:rsid w:val="00160962"/>
    <w:rsid w:val="001666A7"/>
    <w:rsid w:val="0017473D"/>
    <w:rsid w:val="00190B43"/>
    <w:rsid w:val="001B2BB1"/>
    <w:rsid w:val="001B66F8"/>
    <w:rsid w:val="001F0403"/>
    <w:rsid w:val="00204F08"/>
    <w:rsid w:val="00271AF6"/>
    <w:rsid w:val="002748B6"/>
    <w:rsid w:val="00274F6E"/>
    <w:rsid w:val="00282368"/>
    <w:rsid w:val="002877D9"/>
    <w:rsid w:val="00291D48"/>
    <w:rsid w:val="00292BE2"/>
    <w:rsid w:val="002B2509"/>
    <w:rsid w:val="002B7E15"/>
    <w:rsid w:val="002C6D08"/>
    <w:rsid w:val="002E032E"/>
    <w:rsid w:val="002E4B0F"/>
    <w:rsid w:val="00301285"/>
    <w:rsid w:val="00302FDF"/>
    <w:rsid w:val="0031326D"/>
    <w:rsid w:val="0031735B"/>
    <w:rsid w:val="00317E58"/>
    <w:rsid w:val="00331E96"/>
    <w:rsid w:val="0034243A"/>
    <w:rsid w:val="00352FDE"/>
    <w:rsid w:val="00354599"/>
    <w:rsid w:val="00361ECC"/>
    <w:rsid w:val="0036485C"/>
    <w:rsid w:val="0039131F"/>
    <w:rsid w:val="003A273F"/>
    <w:rsid w:val="003E3D14"/>
    <w:rsid w:val="00405E76"/>
    <w:rsid w:val="004264AC"/>
    <w:rsid w:val="004307E9"/>
    <w:rsid w:val="00445692"/>
    <w:rsid w:val="00446984"/>
    <w:rsid w:val="004729D7"/>
    <w:rsid w:val="00481F1B"/>
    <w:rsid w:val="0048551A"/>
    <w:rsid w:val="00485E26"/>
    <w:rsid w:val="004A003B"/>
    <w:rsid w:val="004B3335"/>
    <w:rsid w:val="004B4A03"/>
    <w:rsid w:val="004B5378"/>
    <w:rsid w:val="004C37F3"/>
    <w:rsid w:val="004D0CE5"/>
    <w:rsid w:val="004E2859"/>
    <w:rsid w:val="00513FD0"/>
    <w:rsid w:val="00537438"/>
    <w:rsid w:val="005374ED"/>
    <w:rsid w:val="00540D04"/>
    <w:rsid w:val="00547945"/>
    <w:rsid w:val="005823DF"/>
    <w:rsid w:val="0058752E"/>
    <w:rsid w:val="005B45ED"/>
    <w:rsid w:val="005D434C"/>
    <w:rsid w:val="005E1845"/>
    <w:rsid w:val="006070B6"/>
    <w:rsid w:val="00613C0B"/>
    <w:rsid w:val="006364F5"/>
    <w:rsid w:val="00637162"/>
    <w:rsid w:val="00674CB1"/>
    <w:rsid w:val="0067619E"/>
    <w:rsid w:val="006814F9"/>
    <w:rsid w:val="006A2B91"/>
    <w:rsid w:val="006B2981"/>
    <w:rsid w:val="006C72D6"/>
    <w:rsid w:val="006E1D49"/>
    <w:rsid w:val="006F2616"/>
    <w:rsid w:val="00701E04"/>
    <w:rsid w:val="00702C91"/>
    <w:rsid w:val="00715739"/>
    <w:rsid w:val="00731F8F"/>
    <w:rsid w:val="00732129"/>
    <w:rsid w:val="007416BD"/>
    <w:rsid w:val="0074465F"/>
    <w:rsid w:val="00756C17"/>
    <w:rsid w:val="00776FFE"/>
    <w:rsid w:val="007836DD"/>
    <w:rsid w:val="007B6860"/>
    <w:rsid w:val="007C52FD"/>
    <w:rsid w:val="007D2085"/>
    <w:rsid w:val="007E4625"/>
    <w:rsid w:val="007E620F"/>
    <w:rsid w:val="008033BC"/>
    <w:rsid w:val="0081274B"/>
    <w:rsid w:val="00835968"/>
    <w:rsid w:val="00841BB1"/>
    <w:rsid w:val="0084490A"/>
    <w:rsid w:val="0087287D"/>
    <w:rsid w:val="008A75D0"/>
    <w:rsid w:val="008B4EB8"/>
    <w:rsid w:val="008C1833"/>
    <w:rsid w:val="008C4C26"/>
    <w:rsid w:val="009046E3"/>
    <w:rsid w:val="009117FD"/>
    <w:rsid w:val="00952C86"/>
    <w:rsid w:val="00975C5C"/>
    <w:rsid w:val="009900D0"/>
    <w:rsid w:val="00993FE8"/>
    <w:rsid w:val="009C05D8"/>
    <w:rsid w:val="00A41F2B"/>
    <w:rsid w:val="00A45F81"/>
    <w:rsid w:val="00A6442E"/>
    <w:rsid w:val="00A7410D"/>
    <w:rsid w:val="00A74253"/>
    <w:rsid w:val="00A930FC"/>
    <w:rsid w:val="00AB3A66"/>
    <w:rsid w:val="00AC2B13"/>
    <w:rsid w:val="00AF0A35"/>
    <w:rsid w:val="00B0221B"/>
    <w:rsid w:val="00B16481"/>
    <w:rsid w:val="00B27E4C"/>
    <w:rsid w:val="00B443C9"/>
    <w:rsid w:val="00B63664"/>
    <w:rsid w:val="00B86C22"/>
    <w:rsid w:val="00B87DCD"/>
    <w:rsid w:val="00BB0320"/>
    <w:rsid w:val="00BB2D54"/>
    <w:rsid w:val="00BB70A4"/>
    <w:rsid w:val="00BC0EC9"/>
    <w:rsid w:val="00BC6AB0"/>
    <w:rsid w:val="00BF2131"/>
    <w:rsid w:val="00C17575"/>
    <w:rsid w:val="00C44981"/>
    <w:rsid w:val="00C769E6"/>
    <w:rsid w:val="00CA4005"/>
    <w:rsid w:val="00CC6039"/>
    <w:rsid w:val="00CD5E29"/>
    <w:rsid w:val="00D10DE7"/>
    <w:rsid w:val="00D129EE"/>
    <w:rsid w:val="00D94DC2"/>
    <w:rsid w:val="00DB5D71"/>
    <w:rsid w:val="00DC0D47"/>
    <w:rsid w:val="00DE1797"/>
    <w:rsid w:val="00DF114D"/>
    <w:rsid w:val="00DF1B7C"/>
    <w:rsid w:val="00E01BF2"/>
    <w:rsid w:val="00E06B65"/>
    <w:rsid w:val="00E14FA2"/>
    <w:rsid w:val="00E36157"/>
    <w:rsid w:val="00E370F9"/>
    <w:rsid w:val="00E40511"/>
    <w:rsid w:val="00E4387C"/>
    <w:rsid w:val="00E628A7"/>
    <w:rsid w:val="00E65172"/>
    <w:rsid w:val="00E70DDA"/>
    <w:rsid w:val="00EA2F3A"/>
    <w:rsid w:val="00EA52F6"/>
    <w:rsid w:val="00EB6070"/>
    <w:rsid w:val="00ED4E64"/>
    <w:rsid w:val="00F027FA"/>
    <w:rsid w:val="00F04588"/>
    <w:rsid w:val="00F12D78"/>
    <w:rsid w:val="00F14A35"/>
    <w:rsid w:val="00F315BB"/>
    <w:rsid w:val="00F351C2"/>
    <w:rsid w:val="00F4138C"/>
    <w:rsid w:val="00F507C3"/>
    <w:rsid w:val="00F51EAC"/>
    <w:rsid w:val="00FC0886"/>
    <w:rsid w:val="00FC17F5"/>
    <w:rsid w:val="00FC3EB5"/>
    <w:rsid w:val="00FD36C9"/>
    <w:rsid w:val="18C11BD9"/>
    <w:rsid w:val="21027E02"/>
    <w:rsid w:val="21A8E812"/>
    <w:rsid w:val="42BC915F"/>
    <w:rsid w:val="50DA2CF2"/>
    <w:rsid w:val="5FC11809"/>
    <w:rsid w:val="6B71CD98"/>
    <w:rsid w:val="6B8CF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F9034F"/>
  <w15:docId w15:val="{9C9400C8-AE86-4AF7-93EE-0F3A98E39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eastAsia="en-US"/>
    </w:rPr>
  </w:style>
  <w:style w:type="paragraph" w:styleId="Heading1">
    <w:name w:val="heading 1"/>
    <w:basedOn w:val="Normal"/>
    <w:next w:val="Normal"/>
    <w:link w:val="Heading1Char"/>
    <w:qFormat/>
    <w:rsid w:val="00015D08"/>
    <w:pPr>
      <w:keepNext/>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eastAsia="Times New Roman"/>
      <w:b/>
      <w:bCs/>
      <w:bdr w:val="none" w:sz="0" w:space="0" w:color="auto"/>
    </w:rPr>
  </w:style>
  <w:style w:type="paragraph" w:styleId="Heading2">
    <w:name w:val="heading 2"/>
    <w:basedOn w:val="Normal"/>
    <w:next w:val="Normal"/>
    <w:link w:val="Heading2Char"/>
    <w:qFormat/>
    <w:rsid w:val="00015D08"/>
    <w:pPr>
      <w:keepNext/>
      <w:pBdr>
        <w:top w:val="none" w:sz="0" w:space="0" w:color="auto"/>
        <w:left w:val="none" w:sz="0" w:space="0" w:color="auto"/>
        <w:bottom w:val="none" w:sz="0" w:space="0" w:color="auto"/>
        <w:right w:val="none" w:sz="0" w:space="0" w:color="auto"/>
        <w:between w:val="none" w:sz="0" w:space="0" w:color="auto"/>
        <w:bar w:val="none" w:sz="0" w:color="auto"/>
      </w:pBdr>
      <w:outlineLvl w:val="1"/>
    </w:pPr>
    <w:rPr>
      <w:rFonts w:eastAsia="Times New Roman"/>
      <w:b/>
      <w:bCs/>
      <w:sz w:val="32"/>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pPr>
      <w:tabs>
        <w:tab w:val="center" w:pos="4513"/>
        <w:tab w:val="right" w:pos="9026"/>
      </w:tabs>
    </w:pPr>
    <w:rPr>
      <w:rFonts w:ascii="Calibri" w:eastAsia="Calibri" w:hAnsi="Calibri" w:cs="Calibri"/>
      <w:color w:val="000000"/>
      <w:sz w:val="22"/>
      <w:szCs w:val="22"/>
      <w:u w:color="000000"/>
      <w:lang w:val="en-US"/>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lang w:val="en-US"/>
    </w:rPr>
  </w:style>
  <w:style w:type="paragraph" w:styleId="ListParagraph">
    <w:name w:val="List Paragraph"/>
    <w:qFormat/>
    <w:pPr>
      <w:tabs>
        <w:tab w:val="left" w:pos="284"/>
      </w:tabs>
      <w:ind w:left="720"/>
    </w:pPr>
    <w:rPr>
      <w:rFonts w:ascii="Calibri" w:eastAsia="Calibri" w:hAnsi="Calibri" w:cs="Calibri"/>
      <w:color w:val="000000"/>
      <w:u w:color="000000"/>
      <w:lang w:val="en-US"/>
    </w:rPr>
  </w:style>
  <w:style w:type="numbering" w:customStyle="1" w:styleId="List0">
    <w:name w:val="List 0"/>
    <w:basedOn w:val="ImportedStyle1"/>
    <w:pPr>
      <w:numPr>
        <w:numId w:val="2"/>
      </w:numPr>
    </w:pPr>
  </w:style>
  <w:style w:type="numbering" w:customStyle="1" w:styleId="ImportedStyle1">
    <w:name w:val="Imported Style 1"/>
  </w:style>
  <w:style w:type="paragraph" w:customStyle="1" w:styleId="BodyA">
    <w:name w:val="Body A"/>
    <w:rPr>
      <w:rFonts w:ascii="Helvetica" w:hAnsi="Arial Unicode MS" w:cs="Arial Unicode MS"/>
      <w:color w:val="000000"/>
      <w:sz w:val="24"/>
      <w:szCs w:val="24"/>
      <w:u w:color="000000"/>
      <w:lang w:val="en-US"/>
    </w:rPr>
  </w:style>
  <w:style w:type="numbering" w:customStyle="1" w:styleId="List1">
    <w:name w:val="List 1"/>
    <w:basedOn w:val="ImportedStyle10"/>
    <w:pPr>
      <w:numPr>
        <w:numId w:val="3"/>
      </w:numPr>
    </w:pPr>
  </w:style>
  <w:style w:type="numbering" w:customStyle="1" w:styleId="ImportedStyle10">
    <w:name w:val="Imported Style 1.0"/>
  </w:style>
  <w:style w:type="paragraph" w:styleId="BalloonText">
    <w:name w:val="Balloon Text"/>
    <w:basedOn w:val="Normal"/>
    <w:link w:val="BalloonTextChar"/>
    <w:uiPriority w:val="99"/>
    <w:semiHidden/>
    <w:unhideWhenUsed/>
    <w:rsid w:val="006364F5"/>
    <w:rPr>
      <w:rFonts w:ascii="Tahoma" w:hAnsi="Tahoma" w:cs="Tahoma"/>
      <w:sz w:val="16"/>
      <w:szCs w:val="16"/>
    </w:rPr>
  </w:style>
  <w:style w:type="character" w:customStyle="1" w:styleId="BalloonTextChar">
    <w:name w:val="Balloon Text Char"/>
    <w:basedOn w:val="DefaultParagraphFont"/>
    <w:link w:val="BalloonText"/>
    <w:uiPriority w:val="99"/>
    <w:semiHidden/>
    <w:rsid w:val="006364F5"/>
    <w:rPr>
      <w:rFonts w:ascii="Tahoma" w:hAnsi="Tahoma" w:cs="Tahoma"/>
      <w:sz w:val="16"/>
      <w:szCs w:val="16"/>
      <w:lang w:val="en-US" w:eastAsia="en-US"/>
    </w:rPr>
  </w:style>
  <w:style w:type="character" w:customStyle="1" w:styleId="Heading1Char">
    <w:name w:val="Heading 1 Char"/>
    <w:basedOn w:val="DefaultParagraphFont"/>
    <w:link w:val="Heading1"/>
    <w:rsid w:val="00015D08"/>
    <w:rPr>
      <w:rFonts w:eastAsia="Times New Roman"/>
      <w:b/>
      <w:bCs/>
      <w:sz w:val="24"/>
      <w:szCs w:val="24"/>
      <w:bdr w:val="none" w:sz="0" w:space="0" w:color="auto"/>
      <w:lang w:eastAsia="en-US"/>
    </w:rPr>
  </w:style>
  <w:style w:type="character" w:customStyle="1" w:styleId="Heading2Char">
    <w:name w:val="Heading 2 Char"/>
    <w:basedOn w:val="DefaultParagraphFont"/>
    <w:link w:val="Heading2"/>
    <w:rsid w:val="00015D08"/>
    <w:rPr>
      <w:rFonts w:eastAsia="Times New Roman"/>
      <w:b/>
      <w:bCs/>
      <w:sz w:val="32"/>
      <w:szCs w:val="24"/>
      <w:bdr w:val="none" w:sz="0" w:space="0" w:color="auto"/>
      <w:lang w:eastAsia="en-US"/>
    </w:rPr>
  </w:style>
  <w:style w:type="table" w:styleId="TableGrid">
    <w:name w:val="Table Grid"/>
    <w:basedOn w:val="TableNormal"/>
    <w:uiPriority w:val="59"/>
    <w:rsid w:val="00540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31326D"/>
    <w:rPr>
      <w:rFonts w:ascii="Calibri" w:eastAsia="Calibri" w:hAnsi="Calibri" w:cs="Calibri"/>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120342">
      <w:bodyDiv w:val="1"/>
      <w:marLeft w:val="0"/>
      <w:marRight w:val="0"/>
      <w:marTop w:val="0"/>
      <w:marBottom w:val="0"/>
      <w:divBdr>
        <w:top w:val="none" w:sz="0" w:space="0" w:color="auto"/>
        <w:left w:val="none" w:sz="0" w:space="0" w:color="auto"/>
        <w:bottom w:val="none" w:sz="0" w:space="0" w:color="auto"/>
        <w:right w:val="none" w:sz="0" w:space="0" w:color="auto"/>
      </w:divBdr>
    </w:div>
    <w:div w:id="1882131151">
      <w:bodyDiv w:val="1"/>
      <w:marLeft w:val="0"/>
      <w:marRight w:val="0"/>
      <w:marTop w:val="0"/>
      <w:marBottom w:val="0"/>
      <w:divBdr>
        <w:top w:val="none" w:sz="0" w:space="0" w:color="auto"/>
        <w:left w:val="none" w:sz="0" w:space="0" w:color="auto"/>
        <w:bottom w:val="none" w:sz="0" w:space="0" w:color="auto"/>
        <w:right w:val="none" w:sz="0" w:space="0" w:color="auto"/>
      </w:divBdr>
    </w:div>
    <w:div w:id="1926259900">
      <w:bodyDiv w:val="1"/>
      <w:marLeft w:val="0"/>
      <w:marRight w:val="0"/>
      <w:marTop w:val="0"/>
      <w:marBottom w:val="0"/>
      <w:divBdr>
        <w:top w:val="none" w:sz="0" w:space="0" w:color="auto"/>
        <w:left w:val="none" w:sz="0" w:space="0" w:color="auto"/>
        <w:bottom w:val="none" w:sz="0" w:space="0" w:color="auto"/>
        <w:right w:val="none" w:sz="0" w:space="0" w:color="auto"/>
      </w:divBdr>
    </w:div>
    <w:div w:id="1929388892">
      <w:bodyDiv w:val="1"/>
      <w:marLeft w:val="0"/>
      <w:marRight w:val="0"/>
      <w:marTop w:val="0"/>
      <w:marBottom w:val="0"/>
      <w:divBdr>
        <w:top w:val="none" w:sz="0" w:space="0" w:color="auto"/>
        <w:left w:val="none" w:sz="0" w:space="0" w:color="auto"/>
        <w:bottom w:val="none" w:sz="0" w:space="0" w:color="auto"/>
        <w:right w:val="none" w:sz="0" w:space="0" w:color="auto"/>
      </w:divBdr>
    </w:div>
    <w:div w:id="19409860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20Hewitt\OneDrive%20-%20Hope%20for%20Justice\Job%20Description%20(1).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B2D553D2672A48BD452B11E1D076FD" ma:contentTypeVersion="14" ma:contentTypeDescription="Create a new document." ma:contentTypeScope="" ma:versionID="3344aefcc7a422581eeb378a2cb57324">
  <xsd:schema xmlns:xsd="http://www.w3.org/2001/XMLSchema" xmlns:xs="http://www.w3.org/2001/XMLSchema" xmlns:p="http://schemas.microsoft.com/office/2006/metadata/properties" xmlns:ns3="a659bd24-2b69-45cb-82e8-a0827ed3e112" xmlns:ns4="02c26179-8a3a-4636-a68d-b85479f5b317" targetNamespace="http://schemas.microsoft.com/office/2006/metadata/properties" ma:root="true" ma:fieldsID="0cc43231fd040c2cec77794b72df879b" ns3:_="" ns4:_="">
    <xsd:import namespace="a659bd24-2b69-45cb-82e8-a0827ed3e112"/>
    <xsd:import namespace="02c26179-8a3a-4636-a68d-b85479f5b31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59bd24-2b69-45cb-82e8-a0827ed3e1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c26179-8a3a-4636-a68d-b85479f5b31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FAA5F-8393-4311-8495-0E51AADCE70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2c26179-8a3a-4636-a68d-b85479f5b317"/>
    <ds:schemaRef ds:uri="a659bd24-2b69-45cb-82e8-a0827ed3e112"/>
    <ds:schemaRef ds:uri="http://www.w3.org/XML/1998/namespace"/>
    <ds:schemaRef ds:uri="http://purl.org/dc/dcmitype/"/>
  </ds:schemaRefs>
</ds:datastoreItem>
</file>

<file path=customXml/itemProps2.xml><?xml version="1.0" encoding="utf-8"?>
<ds:datastoreItem xmlns:ds="http://schemas.openxmlformats.org/officeDocument/2006/customXml" ds:itemID="{8A68CE08-D617-485B-9AFE-C72FE461A26C}">
  <ds:schemaRefs>
    <ds:schemaRef ds:uri="http://schemas.microsoft.com/sharepoint/v3/contenttype/forms"/>
  </ds:schemaRefs>
</ds:datastoreItem>
</file>

<file path=customXml/itemProps3.xml><?xml version="1.0" encoding="utf-8"?>
<ds:datastoreItem xmlns:ds="http://schemas.openxmlformats.org/officeDocument/2006/customXml" ds:itemID="{6F9126EC-0B7F-4006-AA0D-DECD5E413C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59bd24-2b69-45cb-82e8-a0827ed3e112"/>
    <ds:schemaRef ds:uri="02c26179-8a3a-4636-a68d-b85479f5b3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45CC8C-3507-4FDD-BC58-AFFFEBC70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(1)</Template>
  <TotalTime>0</TotalTime>
  <Pages>2</Pages>
  <Words>358</Words>
  <Characters>2045</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Hewitt</dc:creator>
  <cp:lastModifiedBy>Helen Sharp</cp:lastModifiedBy>
  <cp:revision>2</cp:revision>
  <cp:lastPrinted>2019-01-29T12:21:00Z</cp:lastPrinted>
  <dcterms:created xsi:type="dcterms:W3CDTF">2022-05-09T13:49:00Z</dcterms:created>
  <dcterms:modified xsi:type="dcterms:W3CDTF">2022-05-09T13:49:00Z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0x010100CBB2D553D2672A48BD452B11E1D076FD</vt:lpwstr>
  </property>
</Properties>
</file>