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A26D" w14:textId="77777777" w:rsidR="004F4923" w:rsidRDefault="004F4923" w:rsidP="00B43BBB">
      <w:pPr>
        <w:rPr>
          <w:b/>
          <w:sz w:val="40"/>
          <w:szCs w:val="40"/>
          <w:u w:val="single"/>
        </w:rPr>
      </w:pPr>
    </w:p>
    <w:p w14:paraId="707BFFEB" w14:textId="77777777" w:rsidR="009D7B5A" w:rsidRDefault="009A29D3" w:rsidP="000306B4">
      <w:pPr>
        <w:spacing w:after="0" w:line="240" w:lineRule="auto"/>
        <w:jc w:val="center"/>
        <w:rPr>
          <w:b/>
          <w:sz w:val="40"/>
          <w:szCs w:val="40"/>
          <w:u w:val="single"/>
        </w:rPr>
      </w:pPr>
      <w:r w:rsidRPr="009A29D3">
        <w:rPr>
          <w:b/>
          <w:sz w:val="40"/>
          <w:szCs w:val="40"/>
          <w:u w:val="single"/>
        </w:rPr>
        <w:t>JOB DESCRIPTION</w:t>
      </w:r>
    </w:p>
    <w:p w14:paraId="6015CFC8" w14:textId="77777777" w:rsidR="004F4923" w:rsidRDefault="004F4923" w:rsidP="004F4923">
      <w:pPr>
        <w:spacing w:after="0" w:line="240" w:lineRule="auto"/>
        <w:jc w:val="center"/>
        <w:rPr>
          <w:b/>
          <w:sz w:val="40"/>
          <w:szCs w:val="40"/>
          <w:u w:val="single"/>
        </w:rPr>
      </w:pPr>
    </w:p>
    <w:p w14:paraId="3FD11DC6" w14:textId="2F4917D4" w:rsidR="009A29D3" w:rsidRDefault="009A29D3" w:rsidP="009A29D3">
      <w:pPr>
        <w:rPr>
          <w:b/>
          <w:sz w:val="24"/>
          <w:szCs w:val="24"/>
        </w:rPr>
      </w:pPr>
      <w:r w:rsidRPr="009A29D3">
        <w:rPr>
          <w:b/>
          <w:sz w:val="24"/>
          <w:szCs w:val="24"/>
        </w:rPr>
        <w:t xml:space="preserve">Job </w:t>
      </w:r>
      <w:r w:rsidR="004F7165" w:rsidRPr="009A29D3">
        <w:rPr>
          <w:b/>
          <w:sz w:val="24"/>
          <w:szCs w:val="24"/>
        </w:rPr>
        <w:t>Title:</w:t>
      </w:r>
      <w:r w:rsidR="004F7165">
        <w:rPr>
          <w:sz w:val="24"/>
          <w:szCs w:val="24"/>
        </w:rPr>
        <w:tab/>
      </w:r>
      <w:r w:rsidR="00B43BBB">
        <w:rPr>
          <w:sz w:val="24"/>
          <w:szCs w:val="24"/>
        </w:rPr>
        <w:t xml:space="preserve">                   Tutor Assessor (maternity cover)</w:t>
      </w:r>
      <w:r w:rsidR="004F7165">
        <w:rPr>
          <w:sz w:val="24"/>
          <w:szCs w:val="24"/>
        </w:rPr>
        <w:tab/>
      </w:r>
    </w:p>
    <w:p w14:paraId="547000E8" w14:textId="4D7AF039" w:rsidR="009A29D3" w:rsidRDefault="004F7165" w:rsidP="003A050F">
      <w:pPr>
        <w:spacing w:after="0" w:line="240" w:lineRule="auto"/>
        <w:rPr>
          <w:sz w:val="24"/>
          <w:szCs w:val="24"/>
        </w:rPr>
      </w:pPr>
      <w:r w:rsidRPr="009A29D3">
        <w:rPr>
          <w:b/>
          <w:sz w:val="24"/>
          <w:szCs w:val="24"/>
        </w:rPr>
        <w:t>Department:</w:t>
      </w:r>
      <w:r w:rsidR="004E72B8">
        <w:rPr>
          <w:sz w:val="24"/>
          <w:szCs w:val="24"/>
        </w:rPr>
        <w:tab/>
      </w:r>
      <w:r w:rsidR="004E72B8">
        <w:rPr>
          <w:sz w:val="24"/>
          <w:szCs w:val="24"/>
        </w:rPr>
        <w:tab/>
      </w:r>
      <w:r w:rsidR="00B43BBB">
        <w:rPr>
          <w:sz w:val="24"/>
          <w:szCs w:val="24"/>
        </w:rPr>
        <w:t xml:space="preserve">      Creative Sport and Leisure (North)</w:t>
      </w:r>
    </w:p>
    <w:p w14:paraId="67DFA529" w14:textId="77777777" w:rsidR="004F7165" w:rsidRDefault="004F7165" w:rsidP="004F7165">
      <w:pPr>
        <w:spacing w:after="0" w:line="240" w:lineRule="auto"/>
        <w:rPr>
          <w:sz w:val="24"/>
          <w:szCs w:val="24"/>
        </w:rPr>
      </w:pPr>
    </w:p>
    <w:p w14:paraId="09D010C8" w14:textId="7828B5B9" w:rsidR="009A29D3" w:rsidRDefault="009A29D3" w:rsidP="004F7165">
      <w:pPr>
        <w:pBdr>
          <w:bottom w:val="single" w:sz="12" w:space="1" w:color="auto"/>
        </w:pBdr>
        <w:tabs>
          <w:tab w:val="left" w:pos="2127"/>
          <w:tab w:val="right" w:pos="9026"/>
        </w:tabs>
        <w:rPr>
          <w:sz w:val="24"/>
          <w:szCs w:val="24"/>
        </w:rPr>
      </w:pPr>
      <w:r w:rsidRPr="009A29D3">
        <w:rPr>
          <w:b/>
          <w:sz w:val="24"/>
          <w:szCs w:val="24"/>
        </w:rPr>
        <w:t xml:space="preserve">Reporting </w:t>
      </w:r>
      <w:r w:rsidR="004F7165" w:rsidRPr="009A29D3">
        <w:rPr>
          <w:b/>
          <w:sz w:val="24"/>
          <w:szCs w:val="24"/>
        </w:rPr>
        <w:t>to:</w:t>
      </w:r>
      <w:r w:rsidR="009523D2">
        <w:rPr>
          <w:sz w:val="24"/>
          <w:szCs w:val="24"/>
        </w:rPr>
        <w:t xml:space="preserve">    </w:t>
      </w:r>
      <w:r w:rsidR="004F7165">
        <w:rPr>
          <w:sz w:val="24"/>
          <w:szCs w:val="24"/>
        </w:rPr>
        <w:tab/>
      </w:r>
      <w:r w:rsidR="00B43BBB">
        <w:rPr>
          <w:sz w:val="24"/>
          <w:szCs w:val="24"/>
        </w:rPr>
        <w:t xml:space="preserve">      Alison Taberner</w:t>
      </w:r>
    </w:p>
    <w:p w14:paraId="0E2077F0" w14:textId="77777777" w:rsidR="00611033" w:rsidRDefault="00611033" w:rsidP="00611033">
      <w:pPr>
        <w:pBdr>
          <w:bottom w:val="single" w:sz="12" w:space="1" w:color="auto"/>
        </w:pBdr>
        <w:tabs>
          <w:tab w:val="right" w:pos="9026"/>
        </w:tabs>
        <w:rPr>
          <w:sz w:val="24"/>
          <w:szCs w:val="24"/>
        </w:rPr>
      </w:pPr>
    </w:p>
    <w:p w14:paraId="0EA5FD45" w14:textId="790EBBAD" w:rsidR="00437D66" w:rsidRDefault="00437D66" w:rsidP="00520B18">
      <w:pPr>
        <w:jc w:val="both"/>
        <w:rPr>
          <w:color w:val="FF0000"/>
          <w:sz w:val="24"/>
          <w:szCs w:val="24"/>
        </w:rPr>
      </w:pPr>
      <w:r>
        <w:rPr>
          <w:b/>
          <w:sz w:val="24"/>
          <w:szCs w:val="24"/>
        </w:rPr>
        <w:t>Job Purpose:</w:t>
      </w:r>
      <w:r w:rsidR="00C811B8">
        <w:rPr>
          <w:b/>
          <w:sz w:val="24"/>
          <w:szCs w:val="24"/>
        </w:rPr>
        <w:t xml:space="preserve"> </w:t>
      </w:r>
    </w:p>
    <w:p w14:paraId="729666A4" w14:textId="56D0BBCB" w:rsidR="00B43BBB" w:rsidRPr="00B43BBB" w:rsidRDefault="00B43BBB" w:rsidP="00520B18">
      <w:pPr>
        <w:jc w:val="both"/>
        <w:rPr>
          <w:sz w:val="24"/>
          <w:szCs w:val="24"/>
        </w:rPr>
      </w:pPr>
      <w:r w:rsidRPr="00B43BBB">
        <w:rPr>
          <w:sz w:val="24"/>
          <w:szCs w:val="24"/>
        </w:rPr>
        <w:t>To support</w:t>
      </w:r>
      <w:r>
        <w:rPr>
          <w:sz w:val="24"/>
          <w:szCs w:val="24"/>
        </w:rPr>
        <w:t xml:space="preserve"> learners in the successful completion, and progression from, their programmes of study</w:t>
      </w:r>
    </w:p>
    <w:p w14:paraId="10F1F3B2" w14:textId="77777777" w:rsidR="00437D66" w:rsidRDefault="00437D66" w:rsidP="00520B18">
      <w:pPr>
        <w:jc w:val="both"/>
        <w:rPr>
          <w:b/>
          <w:sz w:val="24"/>
          <w:szCs w:val="24"/>
        </w:rPr>
      </w:pPr>
    </w:p>
    <w:p w14:paraId="0CDC37CC" w14:textId="1CC4C2B2" w:rsidR="00437D66" w:rsidRPr="00FB1CD7" w:rsidRDefault="00520B18" w:rsidP="00FB1CD7">
      <w:pPr>
        <w:jc w:val="both"/>
        <w:rPr>
          <w:b/>
          <w:sz w:val="24"/>
          <w:szCs w:val="24"/>
        </w:rPr>
      </w:pPr>
      <w:r w:rsidRPr="00520B18">
        <w:rPr>
          <w:b/>
          <w:sz w:val="24"/>
          <w:szCs w:val="24"/>
        </w:rPr>
        <w:t>Key Responsibilities</w:t>
      </w:r>
      <w:r w:rsidR="00437D66">
        <w:rPr>
          <w:b/>
          <w:sz w:val="24"/>
          <w:szCs w:val="24"/>
        </w:rPr>
        <w:t>:</w:t>
      </w:r>
    </w:p>
    <w:p w14:paraId="3281DF24" w14:textId="0F59809C" w:rsidR="00B43BBB" w:rsidRDefault="00B43BBB" w:rsidP="00B43BBB">
      <w:pPr>
        <w:pStyle w:val="ListParagraph"/>
        <w:numPr>
          <w:ilvl w:val="0"/>
          <w:numId w:val="43"/>
        </w:numPr>
        <w:rPr>
          <w:sz w:val="24"/>
          <w:szCs w:val="24"/>
        </w:rPr>
      </w:pPr>
      <w:r>
        <w:rPr>
          <w:sz w:val="24"/>
          <w:szCs w:val="24"/>
        </w:rPr>
        <w:t xml:space="preserve">To work with learners, employers and colleagues to ensure that learners are on the correct programme </w:t>
      </w:r>
    </w:p>
    <w:p w14:paraId="77A7A108" w14:textId="3A4050BB" w:rsidR="00B43BBB" w:rsidRDefault="00B43BBB" w:rsidP="00B43BBB">
      <w:pPr>
        <w:pStyle w:val="ListParagraph"/>
        <w:numPr>
          <w:ilvl w:val="0"/>
          <w:numId w:val="43"/>
        </w:numPr>
        <w:rPr>
          <w:sz w:val="24"/>
          <w:szCs w:val="24"/>
        </w:rPr>
      </w:pPr>
      <w:r>
        <w:rPr>
          <w:sz w:val="24"/>
          <w:szCs w:val="24"/>
        </w:rPr>
        <w:t>To ensure that learners make progress in line with, or above, expectations</w:t>
      </w:r>
    </w:p>
    <w:p w14:paraId="5065D639" w14:textId="6E1017C8" w:rsidR="00B43BBB" w:rsidRDefault="00B43BBB" w:rsidP="00B43BBB">
      <w:pPr>
        <w:pStyle w:val="ListParagraph"/>
        <w:numPr>
          <w:ilvl w:val="0"/>
          <w:numId w:val="43"/>
        </w:numPr>
        <w:rPr>
          <w:sz w:val="24"/>
          <w:szCs w:val="24"/>
        </w:rPr>
      </w:pPr>
      <w:r>
        <w:rPr>
          <w:sz w:val="24"/>
          <w:szCs w:val="24"/>
        </w:rPr>
        <w:t>To ensure timely completion of learners</w:t>
      </w:r>
    </w:p>
    <w:p w14:paraId="7A6D48FE" w14:textId="1C08E66A" w:rsidR="00B43BBB" w:rsidRDefault="00B43BBB" w:rsidP="00B43BBB">
      <w:pPr>
        <w:pStyle w:val="ListParagraph"/>
        <w:numPr>
          <w:ilvl w:val="0"/>
          <w:numId w:val="43"/>
        </w:numPr>
        <w:rPr>
          <w:sz w:val="24"/>
          <w:szCs w:val="24"/>
        </w:rPr>
      </w:pPr>
      <w:r>
        <w:rPr>
          <w:sz w:val="24"/>
          <w:szCs w:val="24"/>
        </w:rPr>
        <w:t>To ensure that all paperwork, documentation and EMS are completed accurately, competently and in a timely way</w:t>
      </w:r>
    </w:p>
    <w:p w14:paraId="1C7C2B41" w14:textId="742B78FF" w:rsidR="00B43BBB" w:rsidRPr="00B43BBB" w:rsidRDefault="00FB1CD7" w:rsidP="00B43BBB">
      <w:pPr>
        <w:pStyle w:val="ListParagraph"/>
        <w:numPr>
          <w:ilvl w:val="0"/>
          <w:numId w:val="43"/>
        </w:numPr>
        <w:rPr>
          <w:sz w:val="24"/>
          <w:szCs w:val="24"/>
        </w:rPr>
      </w:pPr>
      <w:r>
        <w:rPr>
          <w:sz w:val="24"/>
          <w:szCs w:val="24"/>
        </w:rPr>
        <w:t>To ask for, and offer, support to colleagues to ensure consistency and a progressive culture</w:t>
      </w:r>
    </w:p>
    <w:p w14:paraId="1AFABEEB" w14:textId="7C34B3F7" w:rsidR="000235D7" w:rsidRPr="00FB1CD7" w:rsidRDefault="00320154" w:rsidP="00C811B8">
      <w:pPr>
        <w:rPr>
          <w:b/>
          <w:sz w:val="24"/>
          <w:szCs w:val="24"/>
        </w:rPr>
      </w:pPr>
      <w:r>
        <w:rPr>
          <w:b/>
          <w:sz w:val="24"/>
          <w:szCs w:val="24"/>
        </w:rPr>
        <w:t>Quality Measures / Outputs</w:t>
      </w:r>
      <w:r w:rsidR="00437D66">
        <w:rPr>
          <w:b/>
          <w:sz w:val="24"/>
          <w:szCs w:val="24"/>
        </w:rPr>
        <w:t>:</w:t>
      </w:r>
    </w:p>
    <w:p w14:paraId="6C897861" w14:textId="2F62A76B" w:rsidR="00FB1CD7" w:rsidRDefault="00FB1CD7" w:rsidP="00FB1CD7">
      <w:pPr>
        <w:pStyle w:val="ListParagraph"/>
        <w:numPr>
          <w:ilvl w:val="0"/>
          <w:numId w:val="43"/>
        </w:numPr>
        <w:rPr>
          <w:sz w:val="24"/>
          <w:szCs w:val="24"/>
        </w:rPr>
      </w:pPr>
      <w:r>
        <w:rPr>
          <w:sz w:val="24"/>
          <w:szCs w:val="24"/>
        </w:rPr>
        <w:t>Accuracy and timeliness of sign-up paperwork, initial assessments, marking of work, monitoring learner progress, reviews, close-down paperwork</w:t>
      </w:r>
    </w:p>
    <w:p w14:paraId="33915E2F" w14:textId="56FF3785" w:rsidR="00FB1CD7" w:rsidRDefault="00FB1CD7" w:rsidP="00FB1CD7">
      <w:pPr>
        <w:pStyle w:val="ListParagraph"/>
        <w:numPr>
          <w:ilvl w:val="0"/>
          <w:numId w:val="43"/>
        </w:numPr>
        <w:rPr>
          <w:sz w:val="24"/>
          <w:szCs w:val="24"/>
        </w:rPr>
      </w:pPr>
      <w:r>
        <w:rPr>
          <w:sz w:val="24"/>
          <w:szCs w:val="24"/>
        </w:rPr>
        <w:t>Timeliness of learner completions</w:t>
      </w:r>
    </w:p>
    <w:p w14:paraId="1801D4D7" w14:textId="2AE7162C" w:rsidR="00FB1CD7" w:rsidRDefault="00FB1CD7" w:rsidP="00FB1CD7">
      <w:pPr>
        <w:pStyle w:val="ListParagraph"/>
        <w:numPr>
          <w:ilvl w:val="0"/>
          <w:numId w:val="43"/>
        </w:numPr>
        <w:rPr>
          <w:sz w:val="24"/>
          <w:szCs w:val="24"/>
        </w:rPr>
      </w:pPr>
      <w:r>
        <w:rPr>
          <w:sz w:val="24"/>
          <w:szCs w:val="24"/>
        </w:rPr>
        <w:t>Retention, achievement and success rates</w:t>
      </w:r>
    </w:p>
    <w:p w14:paraId="7E4A5B24" w14:textId="3016C9DB" w:rsidR="00FB1CD7" w:rsidRPr="00FB1CD7" w:rsidRDefault="00FB1CD7" w:rsidP="00FB1CD7">
      <w:pPr>
        <w:pStyle w:val="ListParagraph"/>
        <w:numPr>
          <w:ilvl w:val="0"/>
          <w:numId w:val="43"/>
        </w:numPr>
        <w:rPr>
          <w:sz w:val="24"/>
          <w:szCs w:val="24"/>
        </w:rPr>
      </w:pPr>
      <w:r>
        <w:rPr>
          <w:sz w:val="24"/>
          <w:szCs w:val="24"/>
        </w:rPr>
        <w:t>Learner attendance and punctuality</w:t>
      </w:r>
    </w:p>
    <w:p w14:paraId="2AB82100" w14:textId="2D3917AB" w:rsidR="00437D66" w:rsidRPr="00033F80" w:rsidRDefault="00480BF4" w:rsidP="00480BF4">
      <w:pPr>
        <w:tabs>
          <w:tab w:val="left" w:pos="1134"/>
        </w:tabs>
        <w:rPr>
          <w:b/>
          <w:sz w:val="24"/>
          <w:szCs w:val="24"/>
        </w:rPr>
      </w:pPr>
      <w:r>
        <w:rPr>
          <w:b/>
          <w:sz w:val="24"/>
          <w:szCs w:val="24"/>
        </w:rPr>
        <w:t>How outputs will be achieved</w:t>
      </w:r>
      <w:r w:rsidR="00437D66">
        <w:rPr>
          <w:b/>
          <w:sz w:val="24"/>
          <w:szCs w:val="24"/>
        </w:rPr>
        <w:t>:</w:t>
      </w:r>
    </w:p>
    <w:p w14:paraId="59198AA0" w14:textId="38705036" w:rsidR="00FB1CD7" w:rsidRDefault="00FB1CD7" w:rsidP="00FB1CD7">
      <w:pPr>
        <w:pStyle w:val="ListParagraph"/>
        <w:numPr>
          <w:ilvl w:val="0"/>
          <w:numId w:val="43"/>
        </w:numPr>
        <w:tabs>
          <w:tab w:val="left" w:pos="1134"/>
        </w:tabs>
        <w:rPr>
          <w:sz w:val="24"/>
          <w:szCs w:val="24"/>
        </w:rPr>
      </w:pPr>
      <w:r>
        <w:rPr>
          <w:sz w:val="24"/>
          <w:szCs w:val="24"/>
        </w:rPr>
        <w:t xml:space="preserve">Work collaboratively with colleagues to </w:t>
      </w:r>
      <w:r w:rsidR="009A49EE">
        <w:rPr>
          <w:sz w:val="24"/>
          <w:szCs w:val="24"/>
        </w:rPr>
        <w:t>share best practice, ask for and offer support, and to co-ordinate learner visits/observations</w:t>
      </w:r>
    </w:p>
    <w:p w14:paraId="47C207D3" w14:textId="74E3A1A4" w:rsidR="009A49EE" w:rsidRDefault="009A49EE" w:rsidP="00FB1CD7">
      <w:pPr>
        <w:pStyle w:val="ListParagraph"/>
        <w:numPr>
          <w:ilvl w:val="0"/>
          <w:numId w:val="43"/>
        </w:numPr>
        <w:tabs>
          <w:tab w:val="left" w:pos="1134"/>
        </w:tabs>
        <w:rPr>
          <w:sz w:val="24"/>
          <w:szCs w:val="24"/>
        </w:rPr>
      </w:pPr>
      <w:r>
        <w:rPr>
          <w:sz w:val="24"/>
          <w:szCs w:val="24"/>
        </w:rPr>
        <w:t>By working closely with the Operations Team, to ensure that learners are eligible, signed-up, registered and claimed in a timely way</w:t>
      </w:r>
    </w:p>
    <w:p w14:paraId="5BBCF7FA" w14:textId="6CD468D9" w:rsidR="009A49EE" w:rsidRDefault="009A49EE" w:rsidP="00FB1CD7">
      <w:pPr>
        <w:pStyle w:val="ListParagraph"/>
        <w:numPr>
          <w:ilvl w:val="0"/>
          <w:numId w:val="43"/>
        </w:numPr>
        <w:tabs>
          <w:tab w:val="left" w:pos="1134"/>
        </w:tabs>
        <w:rPr>
          <w:sz w:val="24"/>
          <w:szCs w:val="24"/>
        </w:rPr>
      </w:pPr>
      <w:r>
        <w:rPr>
          <w:sz w:val="24"/>
          <w:szCs w:val="24"/>
        </w:rPr>
        <w:t>By liaising closely with the Professional Standards Team (Learner Services and Burs</w:t>
      </w:r>
      <w:r w:rsidR="00033F80">
        <w:rPr>
          <w:sz w:val="24"/>
          <w:szCs w:val="24"/>
        </w:rPr>
        <w:t>ary)</w:t>
      </w:r>
      <w:r>
        <w:rPr>
          <w:sz w:val="24"/>
          <w:szCs w:val="24"/>
        </w:rPr>
        <w:t xml:space="preserve"> to ensure that appropriate support is put in place for learners</w:t>
      </w:r>
    </w:p>
    <w:p w14:paraId="2BC7391B" w14:textId="198C6973" w:rsidR="00033F80" w:rsidRDefault="00033F80" w:rsidP="00FB1CD7">
      <w:pPr>
        <w:pStyle w:val="ListParagraph"/>
        <w:numPr>
          <w:ilvl w:val="0"/>
          <w:numId w:val="43"/>
        </w:numPr>
        <w:tabs>
          <w:tab w:val="left" w:pos="1134"/>
        </w:tabs>
        <w:rPr>
          <w:sz w:val="24"/>
          <w:szCs w:val="24"/>
        </w:rPr>
      </w:pPr>
      <w:r>
        <w:rPr>
          <w:sz w:val="24"/>
          <w:szCs w:val="24"/>
        </w:rPr>
        <w:lastRenderedPageBreak/>
        <w:t>By liaising closely with the Maths and English Team to ensure that relevant learners are engaged with at the start of their programmes, and continue to develop their skills until successful completion of examinations</w:t>
      </w:r>
    </w:p>
    <w:p w14:paraId="776E3C71" w14:textId="05C48A7C" w:rsidR="009A49EE" w:rsidRDefault="009A49EE" w:rsidP="00FB1CD7">
      <w:pPr>
        <w:pStyle w:val="ListParagraph"/>
        <w:numPr>
          <w:ilvl w:val="0"/>
          <w:numId w:val="43"/>
        </w:numPr>
        <w:tabs>
          <w:tab w:val="left" w:pos="1134"/>
        </w:tabs>
        <w:rPr>
          <w:sz w:val="24"/>
          <w:szCs w:val="24"/>
        </w:rPr>
      </w:pPr>
      <w:r>
        <w:rPr>
          <w:sz w:val="24"/>
          <w:szCs w:val="24"/>
        </w:rPr>
        <w:t>Plan engaging and inspirational lessons/activities which are wholly relevant to learners’ employment, and fulfil the requirements of the Common Inspection Framework</w:t>
      </w:r>
    </w:p>
    <w:p w14:paraId="4A5DB13D" w14:textId="3AB62F01" w:rsidR="009A49EE" w:rsidRDefault="009A49EE" w:rsidP="00FB1CD7">
      <w:pPr>
        <w:pStyle w:val="ListParagraph"/>
        <w:numPr>
          <w:ilvl w:val="0"/>
          <w:numId w:val="43"/>
        </w:numPr>
        <w:tabs>
          <w:tab w:val="left" w:pos="1134"/>
        </w:tabs>
        <w:rPr>
          <w:sz w:val="24"/>
          <w:szCs w:val="24"/>
        </w:rPr>
      </w:pPr>
      <w:r>
        <w:rPr>
          <w:sz w:val="24"/>
          <w:szCs w:val="24"/>
        </w:rPr>
        <w:t>By utilising e-resources, such as EMS and GoTo, to ensure that an effective blended learning package is delivered</w:t>
      </w:r>
    </w:p>
    <w:p w14:paraId="7A36051D" w14:textId="2F2486EF" w:rsidR="00033F80" w:rsidRDefault="00033F80" w:rsidP="00FB1CD7">
      <w:pPr>
        <w:pStyle w:val="ListParagraph"/>
        <w:numPr>
          <w:ilvl w:val="0"/>
          <w:numId w:val="43"/>
        </w:numPr>
        <w:tabs>
          <w:tab w:val="left" w:pos="1134"/>
        </w:tabs>
        <w:rPr>
          <w:sz w:val="24"/>
          <w:szCs w:val="24"/>
        </w:rPr>
      </w:pPr>
      <w:r>
        <w:rPr>
          <w:sz w:val="24"/>
          <w:szCs w:val="24"/>
        </w:rPr>
        <w:t>Engage effectively with employers to ensure that appropriate support and encouragement is provided in the workplace, including the 20%+ of time for off-the-job training</w:t>
      </w:r>
    </w:p>
    <w:p w14:paraId="2759385F" w14:textId="681CF138" w:rsidR="00033F80" w:rsidRPr="00FB1CD7" w:rsidRDefault="00033F80" w:rsidP="00FB1CD7">
      <w:pPr>
        <w:pStyle w:val="ListParagraph"/>
        <w:numPr>
          <w:ilvl w:val="0"/>
          <w:numId w:val="43"/>
        </w:numPr>
        <w:tabs>
          <w:tab w:val="left" w:pos="1134"/>
        </w:tabs>
        <w:rPr>
          <w:sz w:val="24"/>
          <w:szCs w:val="24"/>
        </w:rPr>
      </w:pPr>
      <w:r>
        <w:rPr>
          <w:sz w:val="24"/>
          <w:szCs w:val="24"/>
        </w:rPr>
        <w:t>Liaise closely with the Training Manager to complete a weekly review of learner progress, to RAG rate and to agree interventions where required</w:t>
      </w:r>
    </w:p>
    <w:p w14:paraId="74D6D08B" w14:textId="77777777" w:rsidR="00437D66" w:rsidRDefault="00437D66" w:rsidP="00480BF4">
      <w:pPr>
        <w:tabs>
          <w:tab w:val="left" w:pos="1134"/>
        </w:tabs>
        <w:rPr>
          <w:b/>
          <w:sz w:val="24"/>
          <w:szCs w:val="24"/>
        </w:rPr>
      </w:pPr>
      <w:r>
        <w:rPr>
          <w:b/>
          <w:sz w:val="24"/>
          <w:szCs w:val="24"/>
        </w:rPr>
        <w:t>Safeguarding responsibilities (all staff)</w:t>
      </w:r>
    </w:p>
    <w:p w14:paraId="700B52A3" w14:textId="77777777" w:rsidR="00437D66" w:rsidRPr="00437D66" w:rsidRDefault="00437D66" w:rsidP="00437D66">
      <w:pPr>
        <w:numPr>
          <w:ilvl w:val="0"/>
          <w:numId w:val="40"/>
        </w:numPr>
        <w:rPr>
          <w:rFonts w:ascii="Arial" w:eastAsia="Calibri" w:hAnsi="Arial" w:cs="Arial"/>
          <w:sz w:val="23"/>
          <w:szCs w:val="23"/>
        </w:rPr>
      </w:pPr>
      <w:r w:rsidRPr="00437D66">
        <w:rPr>
          <w:rFonts w:ascii="Arial" w:eastAsia="Calibri" w:hAnsi="Arial" w:cs="Arial"/>
          <w:sz w:val="23"/>
          <w:szCs w:val="23"/>
        </w:rPr>
        <w:t>To take responsibility for safeguarding and promoting the welfare of young people</w:t>
      </w:r>
    </w:p>
    <w:p w14:paraId="7D6E3803" w14:textId="1449169B" w:rsidR="00437D66" w:rsidRPr="00437D66" w:rsidRDefault="00437D66" w:rsidP="00437D66">
      <w:pPr>
        <w:numPr>
          <w:ilvl w:val="0"/>
          <w:numId w:val="40"/>
        </w:numPr>
        <w:rPr>
          <w:rFonts w:ascii="Arial" w:eastAsia="Calibri" w:hAnsi="Arial" w:cs="Arial"/>
          <w:sz w:val="23"/>
          <w:szCs w:val="23"/>
        </w:rPr>
      </w:pPr>
      <w:r w:rsidRPr="00437D66">
        <w:rPr>
          <w:rFonts w:ascii="Arial" w:eastAsia="Calibri" w:hAnsi="Arial" w:cs="Arial"/>
          <w:sz w:val="23"/>
          <w:szCs w:val="23"/>
        </w:rPr>
        <w:t xml:space="preserve">To be familiar and act in accordance with </w:t>
      </w:r>
      <w:r w:rsidR="00033F80">
        <w:rPr>
          <w:rFonts w:ascii="Arial" w:eastAsia="Calibri" w:hAnsi="Arial" w:cs="Arial"/>
          <w:sz w:val="23"/>
          <w:szCs w:val="23"/>
        </w:rPr>
        <w:t>CSL</w:t>
      </w:r>
      <w:r w:rsidRPr="00437D66">
        <w:rPr>
          <w:rFonts w:ascii="Arial" w:eastAsia="Calibri" w:hAnsi="Arial" w:cs="Arial"/>
          <w:sz w:val="23"/>
          <w:szCs w:val="23"/>
        </w:rPr>
        <w:t>’s safeguarding policies and procedures</w:t>
      </w:r>
    </w:p>
    <w:p w14:paraId="0867D496" w14:textId="66454C84" w:rsidR="00437D66" w:rsidRPr="00437D66" w:rsidRDefault="00437D66" w:rsidP="00437D66">
      <w:pPr>
        <w:numPr>
          <w:ilvl w:val="0"/>
          <w:numId w:val="40"/>
        </w:numPr>
        <w:rPr>
          <w:rFonts w:ascii="Arial" w:eastAsia="Calibri" w:hAnsi="Arial" w:cs="Arial"/>
          <w:sz w:val="23"/>
          <w:szCs w:val="23"/>
        </w:rPr>
      </w:pPr>
      <w:r w:rsidRPr="00437D66">
        <w:rPr>
          <w:rFonts w:ascii="Arial" w:eastAsia="Calibri" w:hAnsi="Arial" w:cs="Arial"/>
          <w:sz w:val="23"/>
          <w:szCs w:val="23"/>
        </w:rPr>
        <w:t xml:space="preserve">Ensure that </w:t>
      </w:r>
      <w:r w:rsidR="00033F80">
        <w:rPr>
          <w:rFonts w:ascii="Arial" w:eastAsia="Calibri" w:hAnsi="Arial" w:cs="Arial"/>
          <w:sz w:val="23"/>
          <w:szCs w:val="23"/>
        </w:rPr>
        <w:t>CSL</w:t>
      </w:r>
      <w:r w:rsidRPr="00437D66">
        <w:rPr>
          <w:rFonts w:ascii="Arial" w:eastAsia="Calibri" w:hAnsi="Arial" w:cs="Arial"/>
          <w:sz w:val="23"/>
          <w:szCs w:val="23"/>
        </w:rPr>
        <w:t xml:space="preserve"> provides a safe, fair and respectful work and learning environment</w:t>
      </w:r>
    </w:p>
    <w:p w14:paraId="12533DF6" w14:textId="77777777" w:rsidR="00437D66" w:rsidRDefault="00437D66" w:rsidP="009A29D3">
      <w:pPr>
        <w:rPr>
          <w:b/>
          <w:sz w:val="24"/>
          <w:szCs w:val="24"/>
        </w:rPr>
      </w:pPr>
    </w:p>
    <w:p w14:paraId="1E7CB413" w14:textId="77777777" w:rsidR="009A29D3" w:rsidRDefault="00341020" w:rsidP="009A29D3">
      <w:pPr>
        <w:rPr>
          <w:b/>
          <w:sz w:val="24"/>
          <w:szCs w:val="24"/>
        </w:rPr>
      </w:pPr>
      <w:r>
        <w:rPr>
          <w:b/>
          <w:sz w:val="24"/>
          <w:szCs w:val="24"/>
        </w:rPr>
        <w:t>Competency Table</w:t>
      </w:r>
    </w:p>
    <w:tbl>
      <w:tblPr>
        <w:tblStyle w:val="TableGrid"/>
        <w:tblW w:w="0" w:type="auto"/>
        <w:tblLook w:val="04A0" w:firstRow="1" w:lastRow="0" w:firstColumn="1" w:lastColumn="0" w:noHBand="0" w:noVBand="1"/>
      </w:tblPr>
      <w:tblGrid>
        <w:gridCol w:w="4927"/>
        <w:gridCol w:w="2084"/>
        <w:gridCol w:w="2005"/>
      </w:tblGrid>
      <w:tr w:rsidR="00341020" w14:paraId="1B8D28A2" w14:textId="77777777" w:rsidTr="00E141AD">
        <w:tc>
          <w:tcPr>
            <w:tcW w:w="4927" w:type="dxa"/>
          </w:tcPr>
          <w:p w14:paraId="0E56F0B5" w14:textId="77777777" w:rsidR="00341020" w:rsidRDefault="00341020" w:rsidP="009A29D3">
            <w:pPr>
              <w:rPr>
                <w:rFonts w:asciiTheme="minorHAnsi" w:hAnsiTheme="minorHAnsi" w:cstheme="minorHAnsi"/>
                <w:b/>
                <w:sz w:val="24"/>
                <w:szCs w:val="24"/>
              </w:rPr>
            </w:pPr>
            <w:r>
              <w:rPr>
                <w:rFonts w:asciiTheme="minorHAnsi" w:hAnsiTheme="minorHAnsi" w:cstheme="minorHAnsi"/>
                <w:b/>
                <w:sz w:val="24"/>
                <w:szCs w:val="24"/>
              </w:rPr>
              <w:t>Competency</w:t>
            </w:r>
          </w:p>
          <w:p w14:paraId="31150F1A" w14:textId="552F3025" w:rsidR="00BC52A1" w:rsidRPr="00341020" w:rsidRDefault="00BC52A1" w:rsidP="009A29D3">
            <w:pPr>
              <w:rPr>
                <w:rFonts w:asciiTheme="minorHAnsi" w:hAnsiTheme="minorHAnsi" w:cstheme="minorHAnsi"/>
                <w:b/>
                <w:sz w:val="24"/>
                <w:szCs w:val="24"/>
              </w:rPr>
            </w:pPr>
          </w:p>
        </w:tc>
        <w:tc>
          <w:tcPr>
            <w:tcW w:w="2084" w:type="dxa"/>
          </w:tcPr>
          <w:p w14:paraId="0FF115E4" w14:textId="77777777" w:rsidR="00341020" w:rsidRPr="00341020" w:rsidRDefault="00341020" w:rsidP="009A29D3">
            <w:pPr>
              <w:rPr>
                <w:rFonts w:asciiTheme="minorHAnsi" w:hAnsiTheme="minorHAnsi" w:cstheme="minorHAnsi"/>
                <w:b/>
                <w:sz w:val="24"/>
                <w:szCs w:val="24"/>
              </w:rPr>
            </w:pPr>
            <w:r w:rsidRPr="00341020">
              <w:rPr>
                <w:rFonts w:asciiTheme="minorHAnsi" w:hAnsiTheme="minorHAnsi" w:cstheme="minorHAnsi"/>
                <w:b/>
                <w:sz w:val="24"/>
                <w:szCs w:val="24"/>
              </w:rPr>
              <w:t>Desirable</w:t>
            </w:r>
          </w:p>
        </w:tc>
        <w:tc>
          <w:tcPr>
            <w:tcW w:w="2005" w:type="dxa"/>
          </w:tcPr>
          <w:p w14:paraId="2EE17D35" w14:textId="77777777" w:rsidR="00341020" w:rsidRPr="00341020" w:rsidRDefault="00341020" w:rsidP="009A29D3">
            <w:pPr>
              <w:rPr>
                <w:rFonts w:asciiTheme="minorHAnsi" w:hAnsiTheme="minorHAnsi" w:cstheme="minorHAnsi"/>
                <w:b/>
                <w:sz w:val="24"/>
                <w:szCs w:val="24"/>
              </w:rPr>
            </w:pPr>
            <w:r w:rsidRPr="00341020">
              <w:rPr>
                <w:rFonts w:asciiTheme="minorHAnsi" w:hAnsiTheme="minorHAnsi" w:cstheme="minorHAnsi"/>
                <w:b/>
                <w:sz w:val="24"/>
                <w:szCs w:val="24"/>
              </w:rPr>
              <w:t>Essential</w:t>
            </w:r>
          </w:p>
        </w:tc>
      </w:tr>
      <w:tr w:rsidR="00341020" w14:paraId="4770C6D6" w14:textId="77777777" w:rsidTr="00E141AD">
        <w:tc>
          <w:tcPr>
            <w:tcW w:w="4927" w:type="dxa"/>
          </w:tcPr>
          <w:p w14:paraId="628A8CF5" w14:textId="77777777" w:rsidR="00341020" w:rsidRDefault="00033F80" w:rsidP="009A29D3">
            <w:pPr>
              <w:rPr>
                <w:rFonts w:asciiTheme="minorHAnsi" w:hAnsiTheme="minorHAnsi" w:cstheme="minorHAnsi"/>
                <w:sz w:val="24"/>
                <w:szCs w:val="24"/>
              </w:rPr>
            </w:pPr>
            <w:r>
              <w:rPr>
                <w:rFonts w:asciiTheme="minorHAnsi" w:hAnsiTheme="minorHAnsi" w:cstheme="minorHAnsi"/>
                <w:sz w:val="24"/>
                <w:szCs w:val="24"/>
              </w:rPr>
              <w:t>QTS</w:t>
            </w:r>
          </w:p>
          <w:p w14:paraId="115C822E" w14:textId="72F2AAAC" w:rsidR="00033F80" w:rsidRPr="00341020" w:rsidRDefault="00033F80" w:rsidP="009A29D3">
            <w:pPr>
              <w:rPr>
                <w:rFonts w:asciiTheme="minorHAnsi" w:hAnsiTheme="minorHAnsi" w:cstheme="minorHAnsi"/>
                <w:sz w:val="24"/>
                <w:szCs w:val="24"/>
              </w:rPr>
            </w:pPr>
          </w:p>
        </w:tc>
        <w:tc>
          <w:tcPr>
            <w:tcW w:w="2084" w:type="dxa"/>
          </w:tcPr>
          <w:p w14:paraId="24FAE273" w14:textId="77777777" w:rsidR="00341020" w:rsidRPr="00341020" w:rsidRDefault="00341020" w:rsidP="009A29D3">
            <w:pPr>
              <w:rPr>
                <w:rFonts w:asciiTheme="minorHAnsi" w:hAnsiTheme="minorHAnsi" w:cstheme="minorHAnsi"/>
                <w:sz w:val="24"/>
                <w:szCs w:val="24"/>
              </w:rPr>
            </w:pPr>
          </w:p>
        </w:tc>
        <w:tc>
          <w:tcPr>
            <w:tcW w:w="2005" w:type="dxa"/>
          </w:tcPr>
          <w:p w14:paraId="47CE110C" w14:textId="385D0D7F" w:rsidR="00341020" w:rsidRPr="00341020" w:rsidRDefault="00BC52A1" w:rsidP="00341020">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776EBA" w14:paraId="5A9F7073" w14:textId="77777777" w:rsidTr="00E141AD">
        <w:tc>
          <w:tcPr>
            <w:tcW w:w="4927" w:type="dxa"/>
          </w:tcPr>
          <w:p w14:paraId="4C88D28A" w14:textId="3F81D5C5" w:rsidR="00776EBA" w:rsidRPr="00341020" w:rsidRDefault="00033F80" w:rsidP="00E141AD">
            <w:pPr>
              <w:rPr>
                <w:rFonts w:asciiTheme="minorHAnsi" w:hAnsiTheme="minorHAnsi" w:cstheme="minorHAnsi"/>
                <w:sz w:val="24"/>
                <w:szCs w:val="24"/>
              </w:rPr>
            </w:pPr>
            <w:r>
              <w:rPr>
                <w:rFonts w:asciiTheme="minorHAnsi" w:hAnsiTheme="minorHAnsi" w:cstheme="minorHAnsi"/>
                <w:sz w:val="24"/>
                <w:szCs w:val="24"/>
              </w:rPr>
              <w:t>Minimum of Level 2 (or equivalent) in English and maths</w:t>
            </w:r>
          </w:p>
        </w:tc>
        <w:tc>
          <w:tcPr>
            <w:tcW w:w="2084" w:type="dxa"/>
          </w:tcPr>
          <w:p w14:paraId="3801C6F5" w14:textId="77777777" w:rsidR="00776EBA" w:rsidRPr="00341020" w:rsidRDefault="00776EBA" w:rsidP="009A29D3">
            <w:pPr>
              <w:rPr>
                <w:rFonts w:asciiTheme="minorHAnsi" w:hAnsiTheme="minorHAnsi" w:cstheme="minorHAnsi"/>
                <w:sz w:val="24"/>
                <w:szCs w:val="24"/>
              </w:rPr>
            </w:pPr>
          </w:p>
        </w:tc>
        <w:tc>
          <w:tcPr>
            <w:tcW w:w="2005" w:type="dxa"/>
          </w:tcPr>
          <w:p w14:paraId="373A8224" w14:textId="4F4A1E2B" w:rsidR="00776EBA" w:rsidRPr="00341020"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776EBA" w14:paraId="740D82DB" w14:textId="77777777" w:rsidTr="00E141AD">
        <w:tc>
          <w:tcPr>
            <w:tcW w:w="4927" w:type="dxa"/>
          </w:tcPr>
          <w:p w14:paraId="31A9CFA8" w14:textId="12DED6BF" w:rsidR="00776EBA" w:rsidRPr="00341020" w:rsidRDefault="00033F80" w:rsidP="009A29D3">
            <w:pPr>
              <w:rPr>
                <w:rFonts w:asciiTheme="minorHAnsi" w:hAnsiTheme="minorHAnsi" w:cstheme="minorHAnsi"/>
                <w:sz w:val="24"/>
                <w:szCs w:val="24"/>
              </w:rPr>
            </w:pPr>
            <w:r>
              <w:rPr>
                <w:rFonts w:asciiTheme="minorHAnsi" w:hAnsiTheme="minorHAnsi" w:cstheme="minorHAnsi"/>
                <w:sz w:val="24"/>
                <w:szCs w:val="24"/>
              </w:rPr>
              <w:t>Minimum of Level 2, but preferably</w:t>
            </w:r>
            <w:r w:rsidR="00F7460C">
              <w:rPr>
                <w:rFonts w:asciiTheme="minorHAnsi" w:hAnsiTheme="minorHAnsi" w:cstheme="minorHAnsi"/>
                <w:sz w:val="24"/>
                <w:szCs w:val="24"/>
              </w:rPr>
              <w:t xml:space="preserve"> Level 3, in the vocational area</w:t>
            </w:r>
          </w:p>
        </w:tc>
        <w:tc>
          <w:tcPr>
            <w:tcW w:w="2084" w:type="dxa"/>
          </w:tcPr>
          <w:p w14:paraId="5A903EBD" w14:textId="77777777" w:rsidR="00776EBA" w:rsidRPr="00341020" w:rsidRDefault="00776EBA" w:rsidP="009A29D3">
            <w:pPr>
              <w:rPr>
                <w:rFonts w:asciiTheme="minorHAnsi" w:hAnsiTheme="minorHAnsi" w:cstheme="minorHAnsi"/>
                <w:sz w:val="24"/>
                <w:szCs w:val="24"/>
              </w:rPr>
            </w:pPr>
          </w:p>
        </w:tc>
        <w:tc>
          <w:tcPr>
            <w:tcW w:w="2005" w:type="dxa"/>
          </w:tcPr>
          <w:p w14:paraId="6AC3C946" w14:textId="50DD5D9D" w:rsidR="00776EBA" w:rsidRPr="00341020"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776EBA" w14:paraId="265412F5" w14:textId="77777777" w:rsidTr="00E141AD">
        <w:tc>
          <w:tcPr>
            <w:tcW w:w="4927" w:type="dxa"/>
          </w:tcPr>
          <w:p w14:paraId="31C2FBBF" w14:textId="77777777" w:rsidR="00776EBA" w:rsidRDefault="00F7460C" w:rsidP="009A29D3">
            <w:pPr>
              <w:rPr>
                <w:rFonts w:asciiTheme="minorHAnsi" w:hAnsiTheme="minorHAnsi" w:cstheme="minorHAnsi"/>
                <w:sz w:val="24"/>
                <w:szCs w:val="24"/>
              </w:rPr>
            </w:pPr>
            <w:r>
              <w:rPr>
                <w:rFonts w:asciiTheme="minorHAnsi" w:hAnsiTheme="minorHAnsi" w:cstheme="minorHAnsi"/>
                <w:sz w:val="24"/>
                <w:szCs w:val="24"/>
              </w:rPr>
              <w:t>An Assessor qualification</w:t>
            </w:r>
          </w:p>
          <w:p w14:paraId="4561F223" w14:textId="2D911442" w:rsidR="00F7460C" w:rsidRPr="00776EBA" w:rsidRDefault="00F7460C" w:rsidP="009A29D3">
            <w:pPr>
              <w:rPr>
                <w:rFonts w:asciiTheme="minorHAnsi" w:hAnsiTheme="minorHAnsi" w:cstheme="minorHAnsi"/>
                <w:sz w:val="24"/>
                <w:szCs w:val="24"/>
              </w:rPr>
            </w:pPr>
          </w:p>
        </w:tc>
        <w:tc>
          <w:tcPr>
            <w:tcW w:w="2084" w:type="dxa"/>
          </w:tcPr>
          <w:p w14:paraId="5992F5D1" w14:textId="77777777" w:rsidR="00776EBA" w:rsidRPr="00341020" w:rsidRDefault="00776EBA" w:rsidP="002417D4">
            <w:pPr>
              <w:jc w:val="center"/>
              <w:rPr>
                <w:rFonts w:asciiTheme="minorHAnsi" w:hAnsiTheme="minorHAnsi" w:cstheme="minorHAnsi"/>
                <w:sz w:val="24"/>
                <w:szCs w:val="24"/>
              </w:rPr>
            </w:pPr>
          </w:p>
        </w:tc>
        <w:tc>
          <w:tcPr>
            <w:tcW w:w="2005" w:type="dxa"/>
          </w:tcPr>
          <w:p w14:paraId="75ED293D" w14:textId="1275CA2F" w:rsidR="00776EBA"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776EBA" w14:paraId="208C7510" w14:textId="77777777" w:rsidTr="00E141AD">
        <w:tc>
          <w:tcPr>
            <w:tcW w:w="4927" w:type="dxa"/>
          </w:tcPr>
          <w:p w14:paraId="1C3423BD" w14:textId="77777777" w:rsidR="00776EBA" w:rsidRDefault="00F7460C" w:rsidP="009A29D3">
            <w:pPr>
              <w:rPr>
                <w:rFonts w:asciiTheme="minorHAnsi" w:hAnsiTheme="minorHAnsi" w:cstheme="minorHAnsi"/>
                <w:sz w:val="24"/>
                <w:szCs w:val="24"/>
              </w:rPr>
            </w:pPr>
            <w:r>
              <w:rPr>
                <w:rFonts w:asciiTheme="minorHAnsi" w:hAnsiTheme="minorHAnsi" w:cstheme="minorHAnsi"/>
                <w:sz w:val="24"/>
                <w:szCs w:val="24"/>
              </w:rPr>
              <w:t>An IV qualification</w:t>
            </w:r>
          </w:p>
          <w:p w14:paraId="0267F5FB" w14:textId="00DF93C2" w:rsidR="00F7460C" w:rsidRPr="00776EBA" w:rsidRDefault="00F7460C" w:rsidP="009A29D3">
            <w:pPr>
              <w:rPr>
                <w:rFonts w:asciiTheme="minorHAnsi" w:hAnsiTheme="minorHAnsi" w:cstheme="minorHAnsi"/>
                <w:sz w:val="24"/>
                <w:szCs w:val="24"/>
              </w:rPr>
            </w:pPr>
          </w:p>
        </w:tc>
        <w:tc>
          <w:tcPr>
            <w:tcW w:w="2084" w:type="dxa"/>
          </w:tcPr>
          <w:p w14:paraId="695461C4" w14:textId="523E75A8" w:rsidR="00776EBA" w:rsidRPr="00341020"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c>
          <w:tcPr>
            <w:tcW w:w="2005" w:type="dxa"/>
          </w:tcPr>
          <w:p w14:paraId="65379643" w14:textId="77777777" w:rsidR="00776EBA" w:rsidRPr="00776EBA" w:rsidRDefault="00776EBA" w:rsidP="002417D4">
            <w:pPr>
              <w:jc w:val="center"/>
              <w:rPr>
                <w:rFonts w:asciiTheme="minorHAnsi" w:hAnsiTheme="minorHAnsi" w:cstheme="minorHAnsi"/>
                <w:sz w:val="24"/>
                <w:szCs w:val="24"/>
              </w:rPr>
            </w:pPr>
          </w:p>
        </w:tc>
      </w:tr>
      <w:tr w:rsidR="00476E2A" w14:paraId="6184F93D" w14:textId="77777777" w:rsidTr="00E141AD">
        <w:tc>
          <w:tcPr>
            <w:tcW w:w="4927" w:type="dxa"/>
          </w:tcPr>
          <w:p w14:paraId="4773AFCB" w14:textId="32868F41" w:rsidR="00476E2A" w:rsidRPr="00476E2A" w:rsidRDefault="00F7460C" w:rsidP="009A29D3">
            <w:pPr>
              <w:rPr>
                <w:rFonts w:asciiTheme="minorHAnsi" w:hAnsiTheme="minorHAnsi" w:cstheme="minorHAnsi"/>
                <w:sz w:val="24"/>
                <w:szCs w:val="24"/>
              </w:rPr>
            </w:pPr>
            <w:r>
              <w:rPr>
                <w:rFonts w:asciiTheme="minorHAnsi" w:hAnsiTheme="minorHAnsi" w:cstheme="minorHAnsi"/>
                <w:sz w:val="24"/>
                <w:szCs w:val="24"/>
              </w:rPr>
              <w:t>A willingness to engage in continuous professional development</w:t>
            </w:r>
          </w:p>
        </w:tc>
        <w:tc>
          <w:tcPr>
            <w:tcW w:w="2084" w:type="dxa"/>
          </w:tcPr>
          <w:p w14:paraId="3C2BD570" w14:textId="77777777" w:rsidR="00476E2A" w:rsidRPr="00341020" w:rsidRDefault="00476E2A" w:rsidP="002417D4">
            <w:pPr>
              <w:jc w:val="center"/>
              <w:rPr>
                <w:rFonts w:asciiTheme="minorHAnsi" w:hAnsiTheme="minorHAnsi" w:cstheme="minorHAnsi"/>
                <w:sz w:val="24"/>
                <w:szCs w:val="24"/>
              </w:rPr>
            </w:pPr>
          </w:p>
        </w:tc>
        <w:tc>
          <w:tcPr>
            <w:tcW w:w="2005" w:type="dxa"/>
          </w:tcPr>
          <w:p w14:paraId="78A80998" w14:textId="613EAE3B" w:rsidR="00476E2A" w:rsidRPr="00476E2A"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476E2A" w14:paraId="0BE7D89D" w14:textId="77777777" w:rsidTr="00F7460C">
        <w:tc>
          <w:tcPr>
            <w:tcW w:w="4927" w:type="dxa"/>
            <w:shd w:val="clear" w:color="auto" w:fill="A6A6A6" w:themeFill="background1" w:themeFillShade="A6"/>
          </w:tcPr>
          <w:p w14:paraId="455A7E17" w14:textId="77777777" w:rsidR="00476E2A" w:rsidRPr="00476E2A" w:rsidRDefault="00476E2A" w:rsidP="009A29D3">
            <w:pPr>
              <w:rPr>
                <w:rFonts w:asciiTheme="minorHAnsi" w:hAnsiTheme="minorHAnsi" w:cstheme="minorHAnsi"/>
                <w:sz w:val="24"/>
                <w:szCs w:val="24"/>
              </w:rPr>
            </w:pPr>
          </w:p>
        </w:tc>
        <w:tc>
          <w:tcPr>
            <w:tcW w:w="2084" w:type="dxa"/>
            <w:shd w:val="clear" w:color="auto" w:fill="A6A6A6" w:themeFill="background1" w:themeFillShade="A6"/>
          </w:tcPr>
          <w:p w14:paraId="1D4786CE" w14:textId="77777777" w:rsidR="00476E2A" w:rsidRDefault="00476E2A" w:rsidP="002417D4">
            <w:pPr>
              <w:jc w:val="center"/>
              <w:rPr>
                <w:rFonts w:cstheme="minorHAnsi"/>
                <w:sz w:val="24"/>
                <w:szCs w:val="24"/>
              </w:rPr>
            </w:pPr>
          </w:p>
          <w:p w14:paraId="3BA40588" w14:textId="2477A6D2" w:rsidR="00F7460C" w:rsidRDefault="00F7460C" w:rsidP="002417D4">
            <w:pPr>
              <w:jc w:val="center"/>
              <w:rPr>
                <w:rFonts w:cstheme="minorHAnsi"/>
                <w:sz w:val="24"/>
                <w:szCs w:val="24"/>
              </w:rPr>
            </w:pPr>
          </w:p>
        </w:tc>
        <w:tc>
          <w:tcPr>
            <w:tcW w:w="2005" w:type="dxa"/>
            <w:shd w:val="clear" w:color="auto" w:fill="A6A6A6" w:themeFill="background1" w:themeFillShade="A6"/>
          </w:tcPr>
          <w:p w14:paraId="1E750FB2" w14:textId="77777777" w:rsidR="00476E2A" w:rsidRPr="00341020" w:rsidRDefault="00476E2A" w:rsidP="002417D4">
            <w:pPr>
              <w:jc w:val="center"/>
              <w:rPr>
                <w:rFonts w:asciiTheme="minorHAnsi" w:hAnsiTheme="minorHAnsi" w:cstheme="minorHAnsi"/>
                <w:sz w:val="24"/>
                <w:szCs w:val="24"/>
              </w:rPr>
            </w:pPr>
          </w:p>
        </w:tc>
      </w:tr>
      <w:tr w:rsidR="00476E2A" w14:paraId="58E89506" w14:textId="77777777" w:rsidTr="00E141AD">
        <w:tc>
          <w:tcPr>
            <w:tcW w:w="4927" w:type="dxa"/>
          </w:tcPr>
          <w:p w14:paraId="420F9B33" w14:textId="14088F1D" w:rsidR="00476E2A" w:rsidRDefault="00F7460C" w:rsidP="009A29D3">
            <w:pPr>
              <w:rPr>
                <w:rFonts w:asciiTheme="minorHAnsi" w:hAnsiTheme="minorHAnsi" w:cstheme="minorHAnsi"/>
                <w:sz w:val="24"/>
                <w:szCs w:val="24"/>
              </w:rPr>
            </w:pPr>
            <w:r>
              <w:rPr>
                <w:rFonts w:asciiTheme="minorHAnsi" w:hAnsiTheme="minorHAnsi" w:cstheme="minorHAnsi"/>
                <w:sz w:val="24"/>
                <w:szCs w:val="24"/>
              </w:rPr>
              <w:t>Industry experience of the job role and sector</w:t>
            </w:r>
          </w:p>
          <w:p w14:paraId="586DB44F" w14:textId="46FF0FD8" w:rsidR="00F7460C" w:rsidRPr="00476E2A" w:rsidRDefault="00F7460C" w:rsidP="009A29D3">
            <w:pPr>
              <w:rPr>
                <w:rFonts w:asciiTheme="minorHAnsi" w:hAnsiTheme="minorHAnsi" w:cstheme="minorHAnsi"/>
                <w:sz w:val="24"/>
                <w:szCs w:val="24"/>
              </w:rPr>
            </w:pPr>
          </w:p>
        </w:tc>
        <w:tc>
          <w:tcPr>
            <w:tcW w:w="2084" w:type="dxa"/>
          </w:tcPr>
          <w:p w14:paraId="03AB1A29" w14:textId="77777777" w:rsidR="00476E2A" w:rsidRDefault="00476E2A" w:rsidP="002417D4">
            <w:pPr>
              <w:jc w:val="center"/>
              <w:rPr>
                <w:rFonts w:cstheme="minorHAnsi"/>
                <w:sz w:val="24"/>
                <w:szCs w:val="24"/>
              </w:rPr>
            </w:pPr>
          </w:p>
        </w:tc>
        <w:tc>
          <w:tcPr>
            <w:tcW w:w="2005" w:type="dxa"/>
          </w:tcPr>
          <w:p w14:paraId="56175A1B" w14:textId="72E4C520" w:rsidR="00476E2A" w:rsidRPr="00341020"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476E2A" w14:paraId="3B04350C" w14:textId="77777777" w:rsidTr="00E141AD">
        <w:tc>
          <w:tcPr>
            <w:tcW w:w="4927" w:type="dxa"/>
          </w:tcPr>
          <w:p w14:paraId="6DA9F180" w14:textId="22AB8A1F" w:rsidR="00476E2A" w:rsidRPr="00476E2A" w:rsidRDefault="00F7460C" w:rsidP="009A29D3">
            <w:pPr>
              <w:rPr>
                <w:rFonts w:asciiTheme="minorHAnsi" w:hAnsiTheme="minorHAnsi" w:cstheme="minorHAnsi"/>
                <w:sz w:val="24"/>
                <w:szCs w:val="24"/>
              </w:rPr>
            </w:pPr>
            <w:r>
              <w:rPr>
                <w:rFonts w:asciiTheme="minorHAnsi" w:hAnsiTheme="minorHAnsi" w:cstheme="minorHAnsi"/>
                <w:sz w:val="24"/>
                <w:szCs w:val="24"/>
              </w:rPr>
              <w:t>Knowledge of qualification frameworks and Standards</w:t>
            </w:r>
          </w:p>
        </w:tc>
        <w:tc>
          <w:tcPr>
            <w:tcW w:w="2084" w:type="dxa"/>
          </w:tcPr>
          <w:p w14:paraId="2BA2B20A" w14:textId="7891036A" w:rsidR="00476E2A" w:rsidRPr="00476E2A"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c>
          <w:tcPr>
            <w:tcW w:w="2005" w:type="dxa"/>
          </w:tcPr>
          <w:p w14:paraId="1B94EAE6" w14:textId="77777777" w:rsidR="00476E2A" w:rsidRPr="00341020" w:rsidRDefault="00476E2A" w:rsidP="002417D4">
            <w:pPr>
              <w:jc w:val="center"/>
              <w:rPr>
                <w:rFonts w:asciiTheme="minorHAnsi" w:hAnsiTheme="minorHAnsi" w:cstheme="minorHAnsi"/>
                <w:sz w:val="24"/>
                <w:szCs w:val="24"/>
              </w:rPr>
            </w:pPr>
          </w:p>
        </w:tc>
      </w:tr>
      <w:tr w:rsidR="00476E2A" w14:paraId="27154EB7" w14:textId="77777777" w:rsidTr="00E141AD">
        <w:tc>
          <w:tcPr>
            <w:tcW w:w="4927" w:type="dxa"/>
          </w:tcPr>
          <w:p w14:paraId="2B73EFBE" w14:textId="19527D5E" w:rsidR="00476E2A" w:rsidRPr="00476E2A" w:rsidRDefault="00F7460C" w:rsidP="009A29D3">
            <w:pPr>
              <w:rPr>
                <w:rFonts w:asciiTheme="minorHAnsi" w:hAnsiTheme="minorHAnsi" w:cstheme="minorHAnsi"/>
                <w:sz w:val="24"/>
                <w:szCs w:val="24"/>
              </w:rPr>
            </w:pPr>
            <w:r>
              <w:rPr>
                <w:rFonts w:asciiTheme="minorHAnsi" w:hAnsiTheme="minorHAnsi" w:cstheme="minorHAnsi"/>
                <w:sz w:val="24"/>
                <w:szCs w:val="24"/>
              </w:rPr>
              <w:lastRenderedPageBreak/>
              <w:t>Have worked with young people, preferably within an educational environment</w:t>
            </w:r>
          </w:p>
        </w:tc>
        <w:tc>
          <w:tcPr>
            <w:tcW w:w="2084" w:type="dxa"/>
          </w:tcPr>
          <w:p w14:paraId="19C11275" w14:textId="77777777" w:rsidR="00476E2A" w:rsidRPr="00476E2A" w:rsidRDefault="00476E2A" w:rsidP="002417D4">
            <w:pPr>
              <w:jc w:val="center"/>
              <w:rPr>
                <w:rFonts w:asciiTheme="minorHAnsi" w:hAnsiTheme="minorHAnsi" w:cstheme="minorHAnsi"/>
                <w:sz w:val="24"/>
                <w:szCs w:val="24"/>
              </w:rPr>
            </w:pPr>
          </w:p>
        </w:tc>
        <w:tc>
          <w:tcPr>
            <w:tcW w:w="2005" w:type="dxa"/>
          </w:tcPr>
          <w:p w14:paraId="1EEDE274" w14:textId="33042781" w:rsidR="00476E2A" w:rsidRPr="00476E2A"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476E2A" w14:paraId="6045E2D2" w14:textId="77777777" w:rsidTr="00E141AD">
        <w:tc>
          <w:tcPr>
            <w:tcW w:w="4927" w:type="dxa"/>
          </w:tcPr>
          <w:p w14:paraId="77797C66" w14:textId="07AF1964" w:rsidR="00F7460C" w:rsidRPr="00476E2A" w:rsidRDefault="00F7460C" w:rsidP="009A29D3">
            <w:pPr>
              <w:rPr>
                <w:rFonts w:asciiTheme="minorHAnsi" w:hAnsiTheme="minorHAnsi" w:cstheme="minorHAnsi"/>
                <w:sz w:val="24"/>
                <w:szCs w:val="24"/>
              </w:rPr>
            </w:pPr>
            <w:r>
              <w:rPr>
                <w:rFonts w:asciiTheme="minorHAnsi" w:hAnsiTheme="minorHAnsi" w:cstheme="minorHAnsi"/>
                <w:sz w:val="24"/>
                <w:szCs w:val="24"/>
              </w:rPr>
              <w:t>An ability to show initiative in developing and maintaining systems</w:t>
            </w:r>
          </w:p>
        </w:tc>
        <w:tc>
          <w:tcPr>
            <w:tcW w:w="2084" w:type="dxa"/>
          </w:tcPr>
          <w:p w14:paraId="0AA63E8F" w14:textId="77777777" w:rsidR="00476E2A" w:rsidRPr="00476E2A" w:rsidRDefault="00476E2A" w:rsidP="002417D4">
            <w:pPr>
              <w:jc w:val="center"/>
              <w:rPr>
                <w:rFonts w:asciiTheme="minorHAnsi" w:hAnsiTheme="minorHAnsi" w:cstheme="minorHAnsi"/>
                <w:sz w:val="24"/>
                <w:szCs w:val="24"/>
              </w:rPr>
            </w:pPr>
          </w:p>
        </w:tc>
        <w:tc>
          <w:tcPr>
            <w:tcW w:w="2005" w:type="dxa"/>
          </w:tcPr>
          <w:p w14:paraId="26BA9DD6" w14:textId="572F31E5" w:rsidR="00476E2A" w:rsidRPr="00341020" w:rsidRDefault="00BC52A1" w:rsidP="002417D4">
            <w:pPr>
              <w:jc w:val="center"/>
              <w:rPr>
                <w:rFonts w:asciiTheme="minorHAnsi" w:hAnsiTheme="minorHAnsi" w:cstheme="minorHAnsi"/>
                <w:sz w:val="24"/>
                <w:szCs w:val="24"/>
              </w:rPr>
            </w:pPr>
            <w:r>
              <w:rPr>
                <w:rFonts w:asciiTheme="minorHAnsi" w:hAnsiTheme="minorHAnsi" w:cstheme="minorHAnsi"/>
                <w:sz w:val="24"/>
                <w:szCs w:val="24"/>
              </w:rPr>
              <w:sym w:font="Wingdings" w:char="F0FC"/>
            </w:r>
          </w:p>
        </w:tc>
      </w:tr>
      <w:tr w:rsidR="00F7460C" w14:paraId="750B9551" w14:textId="77777777" w:rsidTr="00E141AD">
        <w:tc>
          <w:tcPr>
            <w:tcW w:w="4927" w:type="dxa"/>
          </w:tcPr>
          <w:p w14:paraId="6ACA67CD" w14:textId="1226462E" w:rsidR="00F7460C" w:rsidRPr="00476E2A" w:rsidRDefault="00F7460C" w:rsidP="009A29D3">
            <w:pPr>
              <w:rPr>
                <w:rFonts w:cstheme="minorHAnsi"/>
                <w:sz w:val="24"/>
                <w:szCs w:val="24"/>
              </w:rPr>
            </w:pPr>
            <w:r>
              <w:rPr>
                <w:rFonts w:cstheme="minorHAnsi"/>
                <w:sz w:val="24"/>
                <w:szCs w:val="24"/>
              </w:rPr>
              <w:t>Competent use of e-learning and learner tracking systems</w:t>
            </w:r>
          </w:p>
        </w:tc>
        <w:tc>
          <w:tcPr>
            <w:tcW w:w="2084" w:type="dxa"/>
          </w:tcPr>
          <w:p w14:paraId="71FD247F" w14:textId="77777777" w:rsidR="00F7460C" w:rsidRPr="00476E2A" w:rsidRDefault="00F7460C" w:rsidP="002417D4">
            <w:pPr>
              <w:jc w:val="center"/>
              <w:rPr>
                <w:rFonts w:cstheme="minorHAnsi"/>
                <w:sz w:val="24"/>
                <w:szCs w:val="24"/>
              </w:rPr>
            </w:pPr>
          </w:p>
        </w:tc>
        <w:tc>
          <w:tcPr>
            <w:tcW w:w="2005" w:type="dxa"/>
          </w:tcPr>
          <w:p w14:paraId="176E1440" w14:textId="79FFDF66" w:rsidR="00F7460C"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F7460C" w14:paraId="5185536F" w14:textId="77777777" w:rsidTr="00BC52A1">
        <w:tc>
          <w:tcPr>
            <w:tcW w:w="4927" w:type="dxa"/>
            <w:shd w:val="clear" w:color="auto" w:fill="A6A6A6" w:themeFill="background1" w:themeFillShade="A6"/>
          </w:tcPr>
          <w:p w14:paraId="6DDD6F61" w14:textId="77777777" w:rsidR="00F7460C" w:rsidRDefault="00F7460C" w:rsidP="009A29D3">
            <w:pPr>
              <w:rPr>
                <w:rFonts w:cstheme="minorHAnsi"/>
                <w:sz w:val="24"/>
                <w:szCs w:val="24"/>
              </w:rPr>
            </w:pPr>
          </w:p>
          <w:p w14:paraId="5F083A34" w14:textId="24B2791F" w:rsidR="00BC52A1" w:rsidRDefault="00BC52A1" w:rsidP="009A29D3">
            <w:pPr>
              <w:rPr>
                <w:rFonts w:cstheme="minorHAnsi"/>
                <w:sz w:val="24"/>
                <w:szCs w:val="24"/>
              </w:rPr>
            </w:pPr>
          </w:p>
        </w:tc>
        <w:tc>
          <w:tcPr>
            <w:tcW w:w="2084" w:type="dxa"/>
            <w:shd w:val="clear" w:color="auto" w:fill="A6A6A6" w:themeFill="background1" w:themeFillShade="A6"/>
          </w:tcPr>
          <w:p w14:paraId="59ADD5C0" w14:textId="77777777" w:rsidR="00F7460C" w:rsidRPr="00476E2A" w:rsidRDefault="00F7460C" w:rsidP="002417D4">
            <w:pPr>
              <w:jc w:val="center"/>
              <w:rPr>
                <w:rFonts w:cstheme="minorHAnsi"/>
                <w:sz w:val="24"/>
                <w:szCs w:val="24"/>
              </w:rPr>
            </w:pPr>
          </w:p>
        </w:tc>
        <w:tc>
          <w:tcPr>
            <w:tcW w:w="2005" w:type="dxa"/>
            <w:shd w:val="clear" w:color="auto" w:fill="A6A6A6" w:themeFill="background1" w:themeFillShade="A6"/>
          </w:tcPr>
          <w:p w14:paraId="7CEE0010" w14:textId="77777777" w:rsidR="00F7460C" w:rsidRPr="00341020" w:rsidRDefault="00F7460C" w:rsidP="002417D4">
            <w:pPr>
              <w:jc w:val="center"/>
              <w:rPr>
                <w:rFonts w:cstheme="minorHAnsi"/>
                <w:sz w:val="24"/>
                <w:szCs w:val="24"/>
              </w:rPr>
            </w:pPr>
          </w:p>
        </w:tc>
      </w:tr>
      <w:tr w:rsidR="00BC52A1" w14:paraId="7B69B734" w14:textId="77777777" w:rsidTr="00E141AD">
        <w:tc>
          <w:tcPr>
            <w:tcW w:w="4927" w:type="dxa"/>
          </w:tcPr>
          <w:p w14:paraId="7AC049F7" w14:textId="7635DFF5" w:rsidR="00BC52A1" w:rsidRDefault="00BC52A1" w:rsidP="009A29D3">
            <w:pPr>
              <w:rPr>
                <w:rFonts w:cstheme="minorHAnsi"/>
                <w:sz w:val="24"/>
                <w:szCs w:val="24"/>
              </w:rPr>
            </w:pPr>
            <w:r>
              <w:rPr>
                <w:rFonts w:cstheme="minorHAnsi"/>
                <w:sz w:val="24"/>
                <w:szCs w:val="24"/>
              </w:rPr>
              <w:t>Articulate and approachable, with good interpersonal skills</w:t>
            </w:r>
          </w:p>
        </w:tc>
        <w:tc>
          <w:tcPr>
            <w:tcW w:w="2084" w:type="dxa"/>
          </w:tcPr>
          <w:p w14:paraId="3DE280D7" w14:textId="77777777" w:rsidR="00BC52A1" w:rsidRPr="00476E2A" w:rsidRDefault="00BC52A1" w:rsidP="002417D4">
            <w:pPr>
              <w:jc w:val="center"/>
              <w:rPr>
                <w:rFonts w:cstheme="minorHAnsi"/>
                <w:sz w:val="24"/>
                <w:szCs w:val="24"/>
              </w:rPr>
            </w:pPr>
          </w:p>
        </w:tc>
        <w:tc>
          <w:tcPr>
            <w:tcW w:w="2005" w:type="dxa"/>
          </w:tcPr>
          <w:p w14:paraId="3575988A" w14:textId="16BF2EE4"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286669BE" w14:textId="77777777" w:rsidTr="00E141AD">
        <w:tc>
          <w:tcPr>
            <w:tcW w:w="4927" w:type="dxa"/>
          </w:tcPr>
          <w:p w14:paraId="284B33B4" w14:textId="559953C3" w:rsidR="00BC52A1" w:rsidRDefault="00BC52A1" w:rsidP="009A29D3">
            <w:pPr>
              <w:rPr>
                <w:rFonts w:cstheme="minorHAnsi"/>
                <w:sz w:val="24"/>
                <w:szCs w:val="24"/>
              </w:rPr>
            </w:pPr>
            <w:r>
              <w:rPr>
                <w:rFonts w:cstheme="minorHAnsi"/>
                <w:sz w:val="24"/>
                <w:szCs w:val="24"/>
              </w:rPr>
              <w:t>An ability to communicate effectively with people of all ages, positions and levels</w:t>
            </w:r>
          </w:p>
        </w:tc>
        <w:tc>
          <w:tcPr>
            <w:tcW w:w="2084" w:type="dxa"/>
          </w:tcPr>
          <w:p w14:paraId="680B550F" w14:textId="77777777" w:rsidR="00BC52A1" w:rsidRPr="00476E2A" w:rsidRDefault="00BC52A1" w:rsidP="002417D4">
            <w:pPr>
              <w:jc w:val="center"/>
              <w:rPr>
                <w:rFonts w:cstheme="minorHAnsi"/>
                <w:sz w:val="24"/>
                <w:szCs w:val="24"/>
              </w:rPr>
            </w:pPr>
          </w:p>
        </w:tc>
        <w:tc>
          <w:tcPr>
            <w:tcW w:w="2005" w:type="dxa"/>
          </w:tcPr>
          <w:p w14:paraId="15CB0408" w14:textId="0A49F81A"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4C08FD6B" w14:textId="77777777" w:rsidTr="00E141AD">
        <w:tc>
          <w:tcPr>
            <w:tcW w:w="4927" w:type="dxa"/>
          </w:tcPr>
          <w:p w14:paraId="25B60A6C" w14:textId="39563FB1" w:rsidR="00BC52A1" w:rsidRDefault="00BC52A1" w:rsidP="009A29D3">
            <w:pPr>
              <w:rPr>
                <w:rFonts w:cstheme="minorHAnsi"/>
                <w:sz w:val="24"/>
                <w:szCs w:val="24"/>
              </w:rPr>
            </w:pPr>
            <w:r>
              <w:rPr>
                <w:rFonts w:cstheme="minorHAnsi"/>
                <w:sz w:val="24"/>
                <w:szCs w:val="24"/>
              </w:rPr>
              <w:t>Self-motivation</w:t>
            </w:r>
          </w:p>
          <w:p w14:paraId="4653BD17" w14:textId="40A8C5B8" w:rsidR="00BC52A1" w:rsidRDefault="00BC52A1" w:rsidP="009A29D3">
            <w:pPr>
              <w:rPr>
                <w:rFonts w:cstheme="minorHAnsi"/>
                <w:sz w:val="24"/>
                <w:szCs w:val="24"/>
              </w:rPr>
            </w:pPr>
          </w:p>
        </w:tc>
        <w:tc>
          <w:tcPr>
            <w:tcW w:w="2084" w:type="dxa"/>
          </w:tcPr>
          <w:p w14:paraId="158A0156" w14:textId="77777777" w:rsidR="00BC52A1" w:rsidRPr="00476E2A" w:rsidRDefault="00BC52A1" w:rsidP="002417D4">
            <w:pPr>
              <w:jc w:val="center"/>
              <w:rPr>
                <w:rFonts w:cstheme="minorHAnsi"/>
                <w:sz w:val="24"/>
                <w:szCs w:val="24"/>
              </w:rPr>
            </w:pPr>
          </w:p>
        </w:tc>
        <w:tc>
          <w:tcPr>
            <w:tcW w:w="2005" w:type="dxa"/>
          </w:tcPr>
          <w:p w14:paraId="6A61FBE2" w14:textId="504430F9"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5DD3E2D9" w14:textId="77777777" w:rsidTr="00E141AD">
        <w:tc>
          <w:tcPr>
            <w:tcW w:w="4927" w:type="dxa"/>
          </w:tcPr>
          <w:p w14:paraId="507B924B" w14:textId="77777777" w:rsidR="00BC52A1" w:rsidRDefault="00BC52A1" w:rsidP="009A29D3">
            <w:pPr>
              <w:rPr>
                <w:rFonts w:cstheme="minorHAnsi"/>
                <w:sz w:val="24"/>
                <w:szCs w:val="24"/>
              </w:rPr>
            </w:pPr>
            <w:r>
              <w:rPr>
                <w:rFonts w:cstheme="minorHAnsi"/>
                <w:sz w:val="24"/>
                <w:szCs w:val="24"/>
              </w:rPr>
              <w:t>Personal organisation</w:t>
            </w:r>
          </w:p>
          <w:p w14:paraId="7BA03326" w14:textId="10B37AD2" w:rsidR="00BC52A1" w:rsidRDefault="00BC52A1" w:rsidP="009A29D3">
            <w:pPr>
              <w:rPr>
                <w:rFonts w:cstheme="minorHAnsi"/>
                <w:sz w:val="24"/>
                <w:szCs w:val="24"/>
              </w:rPr>
            </w:pPr>
          </w:p>
        </w:tc>
        <w:tc>
          <w:tcPr>
            <w:tcW w:w="2084" w:type="dxa"/>
          </w:tcPr>
          <w:p w14:paraId="4BD7260D" w14:textId="77777777" w:rsidR="00BC52A1" w:rsidRPr="00476E2A" w:rsidRDefault="00BC52A1" w:rsidP="002417D4">
            <w:pPr>
              <w:jc w:val="center"/>
              <w:rPr>
                <w:rFonts w:cstheme="minorHAnsi"/>
                <w:sz w:val="24"/>
                <w:szCs w:val="24"/>
              </w:rPr>
            </w:pPr>
          </w:p>
        </w:tc>
        <w:tc>
          <w:tcPr>
            <w:tcW w:w="2005" w:type="dxa"/>
          </w:tcPr>
          <w:p w14:paraId="17DB9445" w14:textId="3AAE637C"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78B9F354" w14:textId="77777777" w:rsidTr="00E141AD">
        <w:tc>
          <w:tcPr>
            <w:tcW w:w="4927" w:type="dxa"/>
          </w:tcPr>
          <w:p w14:paraId="42E155BB" w14:textId="77777777" w:rsidR="00BC52A1" w:rsidRDefault="00BC52A1" w:rsidP="009A29D3">
            <w:pPr>
              <w:rPr>
                <w:rFonts w:cstheme="minorHAnsi"/>
                <w:sz w:val="24"/>
                <w:szCs w:val="24"/>
              </w:rPr>
            </w:pPr>
            <w:r>
              <w:rPr>
                <w:rFonts w:cstheme="minorHAnsi"/>
                <w:sz w:val="24"/>
                <w:szCs w:val="24"/>
              </w:rPr>
              <w:t>Ability to meet deadlines</w:t>
            </w:r>
          </w:p>
          <w:p w14:paraId="1985A20C" w14:textId="68168460" w:rsidR="00BC52A1" w:rsidRDefault="00BC52A1" w:rsidP="009A29D3">
            <w:pPr>
              <w:rPr>
                <w:rFonts w:cstheme="minorHAnsi"/>
                <w:sz w:val="24"/>
                <w:szCs w:val="24"/>
              </w:rPr>
            </w:pPr>
          </w:p>
        </w:tc>
        <w:tc>
          <w:tcPr>
            <w:tcW w:w="2084" w:type="dxa"/>
          </w:tcPr>
          <w:p w14:paraId="36A654BE" w14:textId="77777777" w:rsidR="00BC52A1" w:rsidRPr="00476E2A" w:rsidRDefault="00BC52A1" w:rsidP="002417D4">
            <w:pPr>
              <w:jc w:val="center"/>
              <w:rPr>
                <w:rFonts w:cstheme="minorHAnsi"/>
                <w:sz w:val="24"/>
                <w:szCs w:val="24"/>
              </w:rPr>
            </w:pPr>
          </w:p>
        </w:tc>
        <w:tc>
          <w:tcPr>
            <w:tcW w:w="2005" w:type="dxa"/>
          </w:tcPr>
          <w:p w14:paraId="260DC136" w14:textId="065CEEC0"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7C1BE53F" w14:textId="77777777" w:rsidTr="00E141AD">
        <w:tc>
          <w:tcPr>
            <w:tcW w:w="4927" w:type="dxa"/>
          </w:tcPr>
          <w:p w14:paraId="5DC2778F" w14:textId="3298DDB9" w:rsidR="00BC52A1" w:rsidRDefault="00BC52A1" w:rsidP="009A29D3">
            <w:pPr>
              <w:rPr>
                <w:rFonts w:cstheme="minorHAnsi"/>
                <w:sz w:val="24"/>
                <w:szCs w:val="24"/>
              </w:rPr>
            </w:pPr>
            <w:r>
              <w:rPr>
                <w:rFonts w:cstheme="minorHAnsi"/>
                <w:sz w:val="24"/>
                <w:szCs w:val="24"/>
              </w:rPr>
              <w:t>Flexibility and ability to contribute to a team approach</w:t>
            </w:r>
          </w:p>
        </w:tc>
        <w:tc>
          <w:tcPr>
            <w:tcW w:w="2084" w:type="dxa"/>
          </w:tcPr>
          <w:p w14:paraId="087190A7" w14:textId="77777777" w:rsidR="00BC52A1" w:rsidRPr="00476E2A" w:rsidRDefault="00BC52A1" w:rsidP="002417D4">
            <w:pPr>
              <w:jc w:val="center"/>
              <w:rPr>
                <w:rFonts w:cstheme="minorHAnsi"/>
                <w:sz w:val="24"/>
                <w:szCs w:val="24"/>
              </w:rPr>
            </w:pPr>
          </w:p>
        </w:tc>
        <w:tc>
          <w:tcPr>
            <w:tcW w:w="2005" w:type="dxa"/>
          </w:tcPr>
          <w:p w14:paraId="07C71922" w14:textId="2CA81090"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7EFEF1E9" w14:textId="77777777" w:rsidTr="00E141AD">
        <w:tc>
          <w:tcPr>
            <w:tcW w:w="4927" w:type="dxa"/>
          </w:tcPr>
          <w:p w14:paraId="3E0F48C7" w14:textId="77777777" w:rsidR="00BC52A1" w:rsidRDefault="00BC52A1" w:rsidP="009A29D3">
            <w:pPr>
              <w:rPr>
                <w:rFonts w:cstheme="minorHAnsi"/>
                <w:sz w:val="24"/>
                <w:szCs w:val="24"/>
              </w:rPr>
            </w:pPr>
            <w:r>
              <w:rPr>
                <w:rFonts w:cstheme="minorHAnsi"/>
                <w:sz w:val="24"/>
                <w:szCs w:val="24"/>
              </w:rPr>
              <w:t>Honesty and integrity</w:t>
            </w:r>
          </w:p>
          <w:p w14:paraId="2DBAA3A4" w14:textId="1BAC5A42" w:rsidR="00BC52A1" w:rsidRDefault="00BC52A1" w:rsidP="009A29D3">
            <w:pPr>
              <w:rPr>
                <w:rFonts w:cstheme="minorHAnsi"/>
                <w:sz w:val="24"/>
                <w:szCs w:val="24"/>
              </w:rPr>
            </w:pPr>
          </w:p>
        </w:tc>
        <w:tc>
          <w:tcPr>
            <w:tcW w:w="2084" w:type="dxa"/>
          </w:tcPr>
          <w:p w14:paraId="6C24A730" w14:textId="77777777" w:rsidR="00BC52A1" w:rsidRPr="00476E2A" w:rsidRDefault="00BC52A1" w:rsidP="002417D4">
            <w:pPr>
              <w:jc w:val="center"/>
              <w:rPr>
                <w:rFonts w:cstheme="minorHAnsi"/>
                <w:sz w:val="24"/>
                <w:szCs w:val="24"/>
              </w:rPr>
            </w:pPr>
          </w:p>
        </w:tc>
        <w:tc>
          <w:tcPr>
            <w:tcW w:w="2005" w:type="dxa"/>
          </w:tcPr>
          <w:p w14:paraId="552EC9C2" w14:textId="51C6E938"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r w:rsidR="00BC52A1" w14:paraId="1755E3F3" w14:textId="77777777" w:rsidTr="00E141AD">
        <w:tc>
          <w:tcPr>
            <w:tcW w:w="4927" w:type="dxa"/>
          </w:tcPr>
          <w:p w14:paraId="5D920A94" w14:textId="2ABDFA11" w:rsidR="00BC52A1" w:rsidRDefault="00BC52A1" w:rsidP="009A29D3">
            <w:pPr>
              <w:rPr>
                <w:rFonts w:cstheme="minorHAnsi"/>
                <w:sz w:val="24"/>
                <w:szCs w:val="24"/>
              </w:rPr>
            </w:pPr>
            <w:r>
              <w:rPr>
                <w:rFonts w:cstheme="minorHAnsi"/>
                <w:sz w:val="24"/>
                <w:szCs w:val="24"/>
              </w:rPr>
              <w:t>Professional appearance</w:t>
            </w:r>
          </w:p>
          <w:p w14:paraId="34699898" w14:textId="55168FA8" w:rsidR="00BC52A1" w:rsidRDefault="00BC52A1" w:rsidP="009A29D3">
            <w:pPr>
              <w:rPr>
                <w:rFonts w:cstheme="minorHAnsi"/>
                <w:sz w:val="24"/>
                <w:szCs w:val="24"/>
              </w:rPr>
            </w:pPr>
          </w:p>
        </w:tc>
        <w:tc>
          <w:tcPr>
            <w:tcW w:w="2084" w:type="dxa"/>
          </w:tcPr>
          <w:p w14:paraId="520FD2B0" w14:textId="77777777" w:rsidR="00BC52A1" w:rsidRPr="00476E2A" w:rsidRDefault="00BC52A1" w:rsidP="002417D4">
            <w:pPr>
              <w:jc w:val="center"/>
              <w:rPr>
                <w:rFonts w:cstheme="minorHAnsi"/>
                <w:sz w:val="24"/>
                <w:szCs w:val="24"/>
              </w:rPr>
            </w:pPr>
          </w:p>
        </w:tc>
        <w:tc>
          <w:tcPr>
            <w:tcW w:w="2005" w:type="dxa"/>
          </w:tcPr>
          <w:p w14:paraId="4412911D" w14:textId="4BCCB266" w:rsidR="00BC52A1" w:rsidRPr="00341020" w:rsidRDefault="00BC52A1" w:rsidP="002417D4">
            <w:pPr>
              <w:jc w:val="center"/>
              <w:rPr>
                <w:rFonts w:cstheme="minorHAnsi"/>
                <w:sz w:val="24"/>
                <w:szCs w:val="24"/>
              </w:rPr>
            </w:pPr>
            <w:r>
              <w:rPr>
                <w:rFonts w:asciiTheme="minorHAnsi" w:hAnsiTheme="minorHAnsi" w:cstheme="minorHAnsi"/>
                <w:sz w:val="24"/>
                <w:szCs w:val="24"/>
              </w:rPr>
              <w:sym w:font="Wingdings" w:char="F0FC"/>
            </w:r>
          </w:p>
        </w:tc>
      </w:tr>
    </w:tbl>
    <w:p w14:paraId="741B8873" w14:textId="77777777" w:rsidR="009A29D3" w:rsidRPr="009A29D3" w:rsidRDefault="009A29D3" w:rsidP="009A29D3">
      <w:pPr>
        <w:rPr>
          <w:sz w:val="24"/>
          <w:szCs w:val="24"/>
        </w:rPr>
      </w:pPr>
      <w:bookmarkStart w:id="0" w:name="_GoBack"/>
      <w:bookmarkEnd w:id="0"/>
    </w:p>
    <w:sectPr w:rsidR="009A29D3" w:rsidRPr="009A29D3" w:rsidSect="004F7165">
      <w:pgSz w:w="11906" w:h="16838"/>
      <w:pgMar w:top="1191" w:right="1440" w:bottom="119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AA2D" w14:textId="77777777" w:rsidR="00377D5D" w:rsidRDefault="00377D5D" w:rsidP="00483C1E">
      <w:pPr>
        <w:spacing w:after="0" w:line="240" w:lineRule="auto"/>
      </w:pPr>
      <w:r>
        <w:separator/>
      </w:r>
    </w:p>
  </w:endnote>
  <w:endnote w:type="continuationSeparator" w:id="0">
    <w:p w14:paraId="50CF6F9F" w14:textId="77777777" w:rsidR="00377D5D" w:rsidRDefault="00377D5D" w:rsidP="0048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BF60" w14:textId="77777777" w:rsidR="00377D5D" w:rsidRDefault="00377D5D" w:rsidP="00483C1E">
      <w:pPr>
        <w:spacing w:after="0" w:line="240" w:lineRule="auto"/>
      </w:pPr>
      <w:r>
        <w:separator/>
      </w:r>
    </w:p>
  </w:footnote>
  <w:footnote w:type="continuationSeparator" w:id="0">
    <w:p w14:paraId="6FF6435D" w14:textId="77777777" w:rsidR="00377D5D" w:rsidRDefault="00377D5D" w:rsidP="0048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3F6"/>
    <w:multiLevelType w:val="hybridMultilevel"/>
    <w:tmpl w:val="0B6ED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67D4"/>
    <w:multiLevelType w:val="hybridMultilevel"/>
    <w:tmpl w:val="EBDC0E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45C2"/>
    <w:multiLevelType w:val="hybridMultilevel"/>
    <w:tmpl w:val="E74A9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55329"/>
    <w:multiLevelType w:val="hybridMultilevel"/>
    <w:tmpl w:val="6BD8D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4128F"/>
    <w:multiLevelType w:val="hybridMultilevel"/>
    <w:tmpl w:val="5994E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4BF"/>
    <w:multiLevelType w:val="hybridMultilevel"/>
    <w:tmpl w:val="87D46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C634E"/>
    <w:multiLevelType w:val="hybridMultilevel"/>
    <w:tmpl w:val="D494C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46E5E"/>
    <w:multiLevelType w:val="hybridMultilevel"/>
    <w:tmpl w:val="9B6C2F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B6500"/>
    <w:multiLevelType w:val="hybridMultilevel"/>
    <w:tmpl w:val="03B8F8D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663F"/>
    <w:multiLevelType w:val="hybridMultilevel"/>
    <w:tmpl w:val="A948A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A78CF"/>
    <w:multiLevelType w:val="hybridMultilevel"/>
    <w:tmpl w:val="CE9E2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772AC"/>
    <w:multiLevelType w:val="hybridMultilevel"/>
    <w:tmpl w:val="F84032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2EEF359F"/>
    <w:multiLevelType w:val="hybridMultilevel"/>
    <w:tmpl w:val="11FE8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45D25"/>
    <w:multiLevelType w:val="hybridMultilevel"/>
    <w:tmpl w:val="3C7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75BDD"/>
    <w:multiLevelType w:val="hybridMultilevel"/>
    <w:tmpl w:val="4AD41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36AF9"/>
    <w:multiLevelType w:val="hybridMultilevel"/>
    <w:tmpl w:val="3C4A4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56FCA"/>
    <w:multiLevelType w:val="multilevel"/>
    <w:tmpl w:val="498857CA"/>
    <w:lvl w:ilvl="0">
      <w:start w:val="1"/>
      <w:numFmt w:val="decimal"/>
      <w:lvlText w:val="%1"/>
      <w:lvlJc w:val="left"/>
      <w:pPr>
        <w:tabs>
          <w:tab w:val="num" w:pos="360"/>
        </w:tabs>
        <w:ind w:left="360" w:hanging="360"/>
      </w:pPr>
      <w:rPr>
        <w:rFonts w:ascii="Verdana" w:hAnsi="Verdana" w:hint="default"/>
      </w:rPr>
    </w:lvl>
    <w:lvl w:ilvl="1">
      <w:start w:val="1"/>
      <w:numFmt w:val="decimal"/>
      <w:lvlText w:val="%1.%2"/>
      <w:lvlJc w:val="left"/>
      <w:pPr>
        <w:tabs>
          <w:tab w:val="num" w:pos="720"/>
        </w:tabs>
        <w:ind w:left="720" w:hanging="720"/>
      </w:pPr>
      <w:rPr>
        <w:rFonts w:ascii="Verdana" w:hAnsi="Verdana" w:hint="default"/>
        <w:b w:val="0"/>
      </w:rPr>
    </w:lvl>
    <w:lvl w:ilvl="2">
      <w:start w:val="1"/>
      <w:numFmt w:val="decimal"/>
      <w:lvlText w:val="%1.%2.%3"/>
      <w:lvlJc w:val="left"/>
      <w:pPr>
        <w:tabs>
          <w:tab w:val="num" w:pos="1080"/>
        </w:tabs>
        <w:ind w:left="1080" w:hanging="1080"/>
      </w:pPr>
      <w:rPr>
        <w:rFonts w:ascii="Verdana" w:hAnsi="Verdana" w:hint="default"/>
      </w:rPr>
    </w:lvl>
    <w:lvl w:ilvl="3">
      <w:start w:val="1"/>
      <w:numFmt w:val="decimal"/>
      <w:lvlText w:val="%1.%2.%3.%4"/>
      <w:lvlJc w:val="left"/>
      <w:pPr>
        <w:tabs>
          <w:tab w:val="num" w:pos="1080"/>
        </w:tabs>
        <w:ind w:left="1080" w:hanging="1080"/>
      </w:pPr>
      <w:rPr>
        <w:rFonts w:ascii="Verdana" w:hAnsi="Verdana" w:hint="default"/>
      </w:rPr>
    </w:lvl>
    <w:lvl w:ilvl="4">
      <w:start w:val="1"/>
      <w:numFmt w:val="decimal"/>
      <w:lvlText w:val="%1.%2.%3.%4.%5"/>
      <w:lvlJc w:val="left"/>
      <w:pPr>
        <w:tabs>
          <w:tab w:val="num" w:pos="1440"/>
        </w:tabs>
        <w:ind w:left="1440" w:hanging="1440"/>
      </w:pPr>
      <w:rPr>
        <w:rFonts w:ascii="Verdana" w:hAnsi="Verdana" w:hint="default"/>
      </w:rPr>
    </w:lvl>
    <w:lvl w:ilvl="5">
      <w:start w:val="1"/>
      <w:numFmt w:val="decimal"/>
      <w:lvlText w:val="%1.%2.%3.%4.%5.%6"/>
      <w:lvlJc w:val="left"/>
      <w:pPr>
        <w:tabs>
          <w:tab w:val="num" w:pos="1800"/>
        </w:tabs>
        <w:ind w:left="1800" w:hanging="1800"/>
      </w:pPr>
      <w:rPr>
        <w:rFonts w:ascii="Verdana" w:hAnsi="Verdana" w:hint="default"/>
      </w:rPr>
    </w:lvl>
    <w:lvl w:ilvl="6">
      <w:start w:val="1"/>
      <w:numFmt w:val="decimal"/>
      <w:lvlText w:val="%1.%2.%3.%4.%5.%6.%7"/>
      <w:lvlJc w:val="left"/>
      <w:pPr>
        <w:tabs>
          <w:tab w:val="num" w:pos="2160"/>
        </w:tabs>
        <w:ind w:left="2160" w:hanging="2160"/>
      </w:pPr>
      <w:rPr>
        <w:rFonts w:ascii="Verdana" w:hAnsi="Verdana" w:hint="default"/>
      </w:rPr>
    </w:lvl>
    <w:lvl w:ilvl="7">
      <w:start w:val="1"/>
      <w:numFmt w:val="decimal"/>
      <w:lvlText w:val="%1.%2.%3.%4.%5.%6.%7.%8"/>
      <w:lvlJc w:val="left"/>
      <w:pPr>
        <w:tabs>
          <w:tab w:val="num" w:pos="2520"/>
        </w:tabs>
        <w:ind w:left="2520" w:hanging="2520"/>
      </w:pPr>
      <w:rPr>
        <w:rFonts w:ascii="Verdana" w:hAnsi="Verdana" w:hint="default"/>
      </w:rPr>
    </w:lvl>
    <w:lvl w:ilvl="8">
      <w:start w:val="1"/>
      <w:numFmt w:val="decimal"/>
      <w:lvlText w:val="%1.%2.%3.%4.%5.%6.%7.%8.%9"/>
      <w:lvlJc w:val="left"/>
      <w:pPr>
        <w:tabs>
          <w:tab w:val="num" w:pos="2520"/>
        </w:tabs>
        <w:ind w:left="2520" w:hanging="2520"/>
      </w:pPr>
      <w:rPr>
        <w:rFonts w:ascii="Verdana" w:hAnsi="Verdana" w:hint="default"/>
      </w:rPr>
    </w:lvl>
  </w:abstractNum>
  <w:abstractNum w:abstractNumId="17" w15:restartNumberingAfterBreak="0">
    <w:nsid w:val="3BB679F0"/>
    <w:multiLevelType w:val="hybridMultilevel"/>
    <w:tmpl w:val="6FD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31F57"/>
    <w:multiLevelType w:val="multilevel"/>
    <w:tmpl w:val="B158185C"/>
    <w:lvl w:ilvl="0">
      <w:start w:val="1"/>
      <w:numFmt w:val="decimal"/>
      <w:lvlText w:val="%1"/>
      <w:lvlJc w:val="left"/>
      <w:pPr>
        <w:tabs>
          <w:tab w:val="num" w:pos="360"/>
        </w:tabs>
        <w:ind w:left="360" w:hanging="360"/>
      </w:pPr>
      <w:rPr>
        <w:rFonts w:ascii="Verdana" w:hAnsi="Verdana" w:hint="default"/>
      </w:rPr>
    </w:lvl>
    <w:lvl w:ilvl="1">
      <w:start w:val="1"/>
      <w:numFmt w:val="decimal"/>
      <w:lvlText w:val="%1.%2"/>
      <w:lvlJc w:val="left"/>
      <w:pPr>
        <w:tabs>
          <w:tab w:val="num" w:pos="720"/>
        </w:tabs>
        <w:ind w:left="720" w:hanging="720"/>
      </w:pPr>
      <w:rPr>
        <w:rFonts w:ascii="Verdana" w:hAnsi="Verdana" w:hint="default"/>
      </w:rPr>
    </w:lvl>
    <w:lvl w:ilvl="2">
      <w:start w:val="1"/>
      <w:numFmt w:val="decimal"/>
      <w:lvlText w:val="%1.%2.%3"/>
      <w:lvlJc w:val="left"/>
      <w:pPr>
        <w:tabs>
          <w:tab w:val="num" w:pos="1080"/>
        </w:tabs>
        <w:ind w:left="1080" w:hanging="1080"/>
      </w:pPr>
      <w:rPr>
        <w:rFonts w:ascii="Verdana" w:hAnsi="Verdana" w:hint="default"/>
      </w:rPr>
    </w:lvl>
    <w:lvl w:ilvl="3">
      <w:start w:val="1"/>
      <w:numFmt w:val="decimal"/>
      <w:lvlText w:val="%1.%2.%3.%4"/>
      <w:lvlJc w:val="left"/>
      <w:pPr>
        <w:tabs>
          <w:tab w:val="num" w:pos="1080"/>
        </w:tabs>
        <w:ind w:left="1080" w:hanging="1080"/>
      </w:pPr>
      <w:rPr>
        <w:rFonts w:ascii="Verdana" w:hAnsi="Verdana" w:hint="default"/>
      </w:rPr>
    </w:lvl>
    <w:lvl w:ilvl="4">
      <w:start w:val="1"/>
      <w:numFmt w:val="decimal"/>
      <w:lvlText w:val="%1.%2.%3.%4.%5"/>
      <w:lvlJc w:val="left"/>
      <w:pPr>
        <w:tabs>
          <w:tab w:val="num" w:pos="1440"/>
        </w:tabs>
        <w:ind w:left="1440" w:hanging="1440"/>
      </w:pPr>
      <w:rPr>
        <w:rFonts w:ascii="Verdana" w:hAnsi="Verdana" w:hint="default"/>
      </w:rPr>
    </w:lvl>
    <w:lvl w:ilvl="5">
      <w:start w:val="1"/>
      <w:numFmt w:val="decimal"/>
      <w:lvlText w:val="%1.%2.%3.%4.%5.%6"/>
      <w:lvlJc w:val="left"/>
      <w:pPr>
        <w:tabs>
          <w:tab w:val="num" w:pos="1800"/>
        </w:tabs>
        <w:ind w:left="1800" w:hanging="1800"/>
      </w:pPr>
      <w:rPr>
        <w:rFonts w:ascii="Verdana" w:hAnsi="Verdana" w:hint="default"/>
      </w:rPr>
    </w:lvl>
    <w:lvl w:ilvl="6">
      <w:start w:val="1"/>
      <w:numFmt w:val="decimal"/>
      <w:lvlText w:val="%1.%2.%3.%4.%5.%6.%7"/>
      <w:lvlJc w:val="left"/>
      <w:pPr>
        <w:tabs>
          <w:tab w:val="num" w:pos="2160"/>
        </w:tabs>
        <w:ind w:left="2160" w:hanging="2160"/>
      </w:pPr>
      <w:rPr>
        <w:rFonts w:ascii="Verdana" w:hAnsi="Verdana" w:hint="default"/>
      </w:rPr>
    </w:lvl>
    <w:lvl w:ilvl="7">
      <w:start w:val="1"/>
      <w:numFmt w:val="decimal"/>
      <w:lvlText w:val="%1.%2.%3.%4.%5.%6.%7.%8"/>
      <w:lvlJc w:val="left"/>
      <w:pPr>
        <w:tabs>
          <w:tab w:val="num" w:pos="2520"/>
        </w:tabs>
        <w:ind w:left="2520" w:hanging="2520"/>
      </w:pPr>
      <w:rPr>
        <w:rFonts w:ascii="Verdana" w:hAnsi="Verdana" w:hint="default"/>
      </w:rPr>
    </w:lvl>
    <w:lvl w:ilvl="8">
      <w:start w:val="1"/>
      <w:numFmt w:val="decimal"/>
      <w:lvlText w:val="%1.%2.%3.%4.%5.%6.%7.%8.%9"/>
      <w:lvlJc w:val="left"/>
      <w:pPr>
        <w:tabs>
          <w:tab w:val="num" w:pos="2520"/>
        </w:tabs>
        <w:ind w:left="2520" w:hanging="2520"/>
      </w:pPr>
      <w:rPr>
        <w:rFonts w:ascii="Verdana" w:hAnsi="Verdana" w:hint="default"/>
      </w:rPr>
    </w:lvl>
  </w:abstractNum>
  <w:abstractNum w:abstractNumId="19" w15:restartNumberingAfterBreak="0">
    <w:nsid w:val="3F2524B4"/>
    <w:multiLevelType w:val="hybridMultilevel"/>
    <w:tmpl w:val="A14ECE7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4331613"/>
    <w:multiLevelType w:val="hybridMultilevel"/>
    <w:tmpl w:val="197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F72C9"/>
    <w:multiLevelType w:val="hybridMultilevel"/>
    <w:tmpl w:val="BF047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86BAB"/>
    <w:multiLevelType w:val="hybridMultilevel"/>
    <w:tmpl w:val="774AD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26DCA"/>
    <w:multiLevelType w:val="hybridMultilevel"/>
    <w:tmpl w:val="61DC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10AE8"/>
    <w:multiLevelType w:val="hybridMultilevel"/>
    <w:tmpl w:val="0EB8E4C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ED04B21"/>
    <w:multiLevelType w:val="hybridMultilevel"/>
    <w:tmpl w:val="20364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67499"/>
    <w:multiLevelType w:val="hybridMultilevel"/>
    <w:tmpl w:val="C402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57DFE"/>
    <w:multiLevelType w:val="hybridMultilevel"/>
    <w:tmpl w:val="B98E1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13C4D"/>
    <w:multiLevelType w:val="hybridMultilevel"/>
    <w:tmpl w:val="30FEDFDE"/>
    <w:lvl w:ilvl="0" w:tplc="E646AEC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82628"/>
    <w:multiLevelType w:val="hybridMultilevel"/>
    <w:tmpl w:val="79DECB60"/>
    <w:lvl w:ilvl="0" w:tplc="E646AEC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019D4"/>
    <w:multiLevelType w:val="hybridMultilevel"/>
    <w:tmpl w:val="39ACF3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7153BC"/>
    <w:multiLevelType w:val="hybridMultilevel"/>
    <w:tmpl w:val="502AC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64ED0"/>
    <w:multiLevelType w:val="hybridMultilevel"/>
    <w:tmpl w:val="9DFA0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12ECC"/>
    <w:multiLevelType w:val="hybridMultilevel"/>
    <w:tmpl w:val="17BC0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8878F5"/>
    <w:multiLevelType w:val="hybridMultilevel"/>
    <w:tmpl w:val="52E23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A2B12"/>
    <w:multiLevelType w:val="hybridMultilevel"/>
    <w:tmpl w:val="1AA0E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5625C"/>
    <w:multiLevelType w:val="hybridMultilevel"/>
    <w:tmpl w:val="20607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F28B5"/>
    <w:multiLevelType w:val="hybridMultilevel"/>
    <w:tmpl w:val="C5283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348BD"/>
    <w:multiLevelType w:val="hybridMultilevel"/>
    <w:tmpl w:val="9E64D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55A6F"/>
    <w:multiLevelType w:val="hybridMultilevel"/>
    <w:tmpl w:val="54B4E172"/>
    <w:lvl w:ilvl="0" w:tplc="08090005">
      <w:start w:val="1"/>
      <w:numFmt w:val="bullet"/>
      <w:lvlText w:val=""/>
      <w:lvlJc w:val="left"/>
      <w:pPr>
        <w:ind w:left="1471" w:hanging="360"/>
      </w:pPr>
      <w:rPr>
        <w:rFonts w:ascii="Wingdings" w:hAnsi="Wingdings"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40" w15:restartNumberingAfterBreak="0">
    <w:nsid w:val="7C866FB4"/>
    <w:multiLevelType w:val="hybridMultilevel"/>
    <w:tmpl w:val="B8984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5079C"/>
    <w:multiLevelType w:val="hybridMultilevel"/>
    <w:tmpl w:val="37866E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AC05F9"/>
    <w:multiLevelType w:val="hybridMultilevel"/>
    <w:tmpl w:val="9F1C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0"/>
  </w:num>
  <w:num w:numId="4">
    <w:abstractNumId w:val="32"/>
  </w:num>
  <w:num w:numId="5">
    <w:abstractNumId w:val="3"/>
  </w:num>
  <w:num w:numId="6">
    <w:abstractNumId w:val="37"/>
  </w:num>
  <w:num w:numId="7">
    <w:abstractNumId w:val="15"/>
  </w:num>
  <w:num w:numId="8">
    <w:abstractNumId w:val="10"/>
  </w:num>
  <w:num w:numId="9">
    <w:abstractNumId w:val="4"/>
  </w:num>
  <w:num w:numId="10">
    <w:abstractNumId w:val="6"/>
  </w:num>
  <w:num w:numId="11">
    <w:abstractNumId w:val="27"/>
  </w:num>
  <w:num w:numId="12">
    <w:abstractNumId w:val="14"/>
  </w:num>
  <w:num w:numId="13">
    <w:abstractNumId w:val="36"/>
  </w:num>
  <w:num w:numId="14">
    <w:abstractNumId w:val="40"/>
  </w:num>
  <w:num w:numId="15">
    <w:abstractNumId w:val="12"/>
  </w:num>
  <w:num w:numId="16">
    <w:abstractNumId w:val="5"/>
  </w:num>
  <w:num w:numId="17">
    <w:abstractNumId w:val="39"/>
  </w:num>
  <w:num w:numId="18">
    <w:abstractNumId w:val="35"/>
  </w:num>
  <w:num w:numId="19">
    <w:abstractNumId w:val="22"/>
  </w:num>
  <w:num w:numId="20">
    <w:abstractNumId w:val="16"/>
  </w:num>
  <w:num w:numId="21">
    <w:abstractNumId w:val="21"/>
  </w:num>
  <w:num w:numId="22">
    <w:abstractNumId w:val="7"/>
  </w:num>
  <w:num w:numId="23">
    <w:abstractNumId w:val="19"/>
  </w:num>
  <w:num w:numId="24">
    <w:abstractNumId w:val="20"/>
  </w:num>
  <w:num w:numId="25">
    <w:abstractNumId w:val="24"/>
  </w:num>
  <w:num w:numId="26">
    <w:abstractNumId w:val="18"/>
  </w:num>
  <w:num w:numId="27">
    <w:abstractNumId w:val="23"/>
  </w:num>
  <w:num w:numId="28">
    <w:abstractNumId w:val="2"/>
  </w:num>
  <w:num w:numId="29">
    <w:abstractNumId w:val="34"/>
  </w:num>
  <w:num w:numId="30">
    <w:abstractNumId w:val="1"/>
  </w:num>
  <w:num w:numId="31">
    <w:abstractNumId w:val="42"/>
  </w:num>
  <w:num w:numId="32">
    <w:abstractNumId w:val="8"/>
  </w:num>
  <w:num w:numId="33">
    <w:abstractNumId w:val="38"/>
  </w:num>
  <w:num w:numId="34">
    <w:abstractNumId w:val="9"/>
  </w:num>
  <w:num w:numId="35">
    <w:abstractNumId w:val="17"/>
  </w:num>
  <w:num w:numId="36">
    <w:abstractNumId w:val="41"/>
  </w:num>
  <w:num w:numId="37">
    <w:abstractNumId w:val="30"/>
  </w:num>
  <w:num w:numId="38">
    <w:abstractNumId w:val="33"/>
  </w:num>
  <w:num w:numId="39">
    <w:abstractNumId w:val="26"/>
  </w:num>
  <w:num w:numId="40">
    <w:abstractNumId w:val="11"/>
  </w:num>
  <w:num w:numId="41">
    <w:abstractNumId w:val="13"/>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D3"/>
    <w:rsid w:val="000235D7"/>
    <w:rsid w:val="000306B4"/>
    <w:rsid w:val="00033F80"/>
    <w:rsid w:val="0006223C"/>
    <w:rsid w:val="00065F89"/>
    <w:rsid w:val="00087D2B"/>
    <w:rsid w:val="0019412D"/>
    <w:rsid w:val="001978EB"/>
    <w:rsid w:val="001C344C"/>
    <w:rsid w:val="00220BDA"/>
    <w:rsid w:val="00236EBC"/>
    <w:rsid w:val="002417D4"/>
    <w:rsid w:val="00297772"/>
    <w:rsid w:val="002B552B"/>
    <w:rsid w:val="002E2DFA"/>
    <w:rsid w:val="002F0AD0"/>
    <w:rsid w:val="00320154"/>
    <w:rsid w:val="0033336A"/>
    <w:rsid w:val="00341020"/>
    <w:rsid w:val="00353C86"/>
    <w:rsid w:val="00377D5D"/>
    <w:rsid w:val="003A050F"/>
    <w:rsid w:val="00410A17"/>
    <w:rsid w:val="00437D66"/>
    <w:rsid w:val="00476E2A"/>
    <w:rsid w:val="00480BF4"/>
    <w:rsid w:val="00483C1E"/>
    <w:rsid w:val="004A7AAA"/>
    <w:rsid w:val="004E72B8"/>
    <w:rsid w:val="004F4923"/>
    <w:rsid w:val="004F7165"/>
    <w:rsid w:val="00520B18"/>
    <w:rsid w:val="00594F26"/>
    <w:rsid w:val="005A44DE"/>
    <w:rsid w:val="005D20DB"/>
    <w:rsid w:val="005D230C"/>
    <w:rsid w:val="005E0CAA"/>
    <w:rsid w:val="005E3583"/>
    <w:rsid w:val="005E7E34"/>
    <w:rsid w:val="00605689"/>
    <w:rsid w:val="00611033"/>
    <w:rsid w:val="0064359F"/>
    <w:rsid w:val="00655E39"/>
    <w:rsid w:val="006A142E"/>
    <w:rsid w:val="006A25EE"/>
    <w:rsid w:val="006D020F"/>
    <w:rsid w:val="007308D8"/>
    <w:rsid w:val="00736726"/>
    <w:rsid w:val="00771EB6"/>
    <w:rsid w:val="00776DEF"/>
    <w:rsid w:val="00776EBA"/>
    <w:rsid w:val="00787394"/>
    <w:rsid w:val="007906C4"/>
    <w:rsid w:val="007B0481"/>
    <w:rsid w:val="007C75FB"/>
    <w:rsid w:val="0083029B"/>
    <w:rsid w:val="00857CBD"/>
    <w:rsid w:val="00863D29"/>
    <w:rsid w:val="0087290D"/>
    <w:rsid w:val="00892E26"/>
    <w:rsid w:val="00897068"/>
    <w:rsid w:val="008A3542"/>
    <w:rsid w:val="008F592C"/>
    <w:rsid w:val="008F7FE8"/>
    <w:rsid w:val="009523D2"/>
    <w:rsid w:val="009A29D3"/>
    <w:rsid w:val="009A49EE"/>
    <w:rsid w:val="009D6659"/>
    <w:rsid w:val="009D7B5A"/>
    <w:rsid w:val="009E3735"/>
    <w:rsid w:val="00A1303C"/>
    <w:rsid w:val="00A21711"/>
    <w:rsid w:val="00A54F66"/>
    <w:rsid w:val="00A95266"/>
    <w:rsid w:val="00AF379F"/>
    <w:rsid w:val="00B06C8D"/>
    <w:rsid w:val="00B258C5"/>
    <w:rsid w:val="00B36424"/>
    <w:rsid w:val="00B4035F"/>
    <w:rsid w:val="00B43BBB"/>
    <w:rsid w:val="00B473BF"/>
    <w:rsid w:val="00B602D4"/>
    <w:rsid w:val="00B6083F"/>
    <w:rsid w:val="00B623C0"/>
    <w:rsid w:val="00B8179D"/>
    <w:rsid w:val="00BC52A1"/>
    <w:rsid w:val="00BC6901"/>
    <w:rsid w:val="00BD56ED"/>
    <w:rsid w:val="00BE2EBB"/>
    <w:rsid w:val="00C242B0"/>
    <w:rsid w:val="00C811B8"/>
    <w:rsid w:val="00C81A06"/>
    <w:rsid w:val="00C830EF"/>
    <w:rsid w:val="00C86628"/>
    <w:rsid w:val="00C86ED6"/>
    <w:rsid w:val="00C96EFE"/>
    <w:rsid w:val="00CA330F"/>
    <w:rsid w:val="00CA6697"/>
    <w:rsid w:val="00CA72F3"/>
    <w:rsid w:val="00CE4057"/>
    <w:rsid w:val="00CF6933"/>
    <w:rsid w:val="00D17677"/>
    <w:rsid w:val="00D87AC1"/>
    <w:rsid w:val="00D93A97"/>
    <w:rsid w:val="00DD2216"/>
    <w:rsid w:val="00DF0B1D"/>
    <w:rsid w:val="00DF1223"/>
    <w:rsid w:val="00E141AD"/>
    <w:rsid w:val="00ED07EB"/>
    <w:rsid w:val="00EE172C"/>
    <w:rsid w:val="00F122B2"/>
    <w:rsid w:val="00F32129"/>
    <w:rsid w:val="00F355D6"/>
    <w:rsid w:val="00F7460C"/>
    <w:rsid w:val="00F77403"/>
    <w:rsid w:val="00FB1CD7"/>
    <w:rsid w:val="00FC6D1B"/>
    <w:rsid w:val="00FD10E2"/>
    <w:rsid w:val="00FF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E3D6"/>
  <w15:docId w15:val="{F579AD8A-CC00-4F0C-8A71-83A61F3A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9B"/>
    <w:pPr>
      <w:ind w:left="720"/>
      <w:contextualSpacing/>
    </w:pPr>
  </w:style>
  <w:style w:type="paragraph" w:styleId="Header">
    <w:name w:val="header"/>
    <w:basedOn w:val="Normal"/>
    <w:link w:val="HeaderChar"/>
    <w:uiPriority w:val="99"/>
    <w:unhideWhenUsed/>
    <w:rsid w:val="0048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1E"/>
  </w:style>
  <w:style w:type="paragraph" w:styleId="Footer">
    <w:name w:val="footer"/>
    <w:basedOn w:val="Normal"/>
    <w:link w:val="FooterChar"/>
    <w:uiPriority w:val="99"/>
    <w:unhideWhenUsed/>
    <w:rsid w:val="0048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1E"/>
  </w:style>
  <w:style w:type="paragraph" w:styleId="BalloonText">
    <w:name w:val="Balloon Text"/>
    <w:basedOn w:val="Normal"/>
    <w:link w:val="BalloonTextChar"/>
    <w:uiPriority w:val="99"/>
    <w:semiHidden/>
    <w:unhideWhenUsed/>
    <w:rsid w:val="0048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C1E"/>
    <w:rPr>
      <w:rFonts w:ascii="Tahoma" w:hAnsi="Tahoma" w:cs="Tahoma"/>
      <w:sz w:val="16"/>
      <w:szCs w:val="16"/>
    </w:rPr>
  </w:style>
  <w:style w:type="table" w:styleId="TableGrid">
    <w:name w:val="Table Grid"/>
    <w:basedOn w:val="TableNormal"/>
    <w:rsid w:val="003A05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9F94-A96D-4077-A0D4-0B898B1B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neil.bates</dc:creator>
  <cp:lastModifiedBy>David Smith</cp:lastModifiedBy>
  <cp:revision>2</cp:revision>
  <cp:lastPrinted>2012-07-06T09:32:00Z</cp:lastPrinted>
  <dcterms:created xsi:type="dcterms:W3CDTF">2018-04-28T10:42:00Z</dcterms:created>
  <dcterms:modified xsi:type="dcterms:W3CDTF">2018-04-28T10:42:00Z</dcterms:modified>
</cp:coreProperties>
</file>